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51EA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План работы</w:t>
      </w:r>
    </w:p>
    <w:p w14:paraId="2BC5D60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методического объединения учителей биологии, химии, географии</w:t>
      </w:r>
    </w:p>
    <w:p w14:paraId="5FB0402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на 2025 – 2026 учебный год.</w:t>
      </w:r>
    </w:p>
    <w:p w14:paraId="0799025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3FA861D">
      <w:pPr>
        <w:spacing w:after="20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32"/>
          <w:szCs w:val="32"/>
          <w:lang w:eastAsia="ru-RU"/>
        </w:rPr>
        <w:t>Тема: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«Применение различных приемов работы на уроках биологии, химии, географии, направленные на повышение качества образования с использованием современных оценочных процедур».</w:t>
      </w:r>
    </w:p>
    <w:p w14:paraId="0CF7D23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создание условий для повышения качества образования по предметам естественнонаучного цикла в условиях обновленных ФГОС с помощью применения на уроках различных приемов работы.</w:t>
      </w:r>
    </w:p>
    <w:p w14:paraId="1A484CF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2BE6AE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Задачи:</w:t>
      </w:r>
    </w:p>
    <w:p w14:paraId="3E186727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Разнообразить методы обучения и виды учебной деятельности на уроках химии, биологии, географии с целью повышения качества знаний учащихся, с учетом применения естественнонаучной, математической, читательской грамотности;</w:t>
      </w:r>
    </w:p>
    <w:p w14:paraId="493A1C55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Использовать банк заданий на платформе РЭШ, направленных на решение компетентностных задач;</w:t>
      </w:r>
    </w:p>
    <w:p w14:paraId="555DC89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 Проводить промежуточную аттестацию в форме ВПР;</w:t>
      </w:r>
    </w:p>
    <w:p w14:paraId="09E4146F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 Отрабатывать навыки смыслового чтения;</w:t>
      </w:r>
    </w:p>
    <w:p w14:paraId="0DF08AD1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6. Развивать познавательный интерес к предметам через научно-исследовательскую (проектную) деятельность, участие в конкурсах различного уровня, внеурочную деятельность.</w:t>
      </w:r>
    </w:p>
    <w:p w14:paraId="600A3902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339EDB4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060BC0D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A1B184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C7EB58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405F6BF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3D7D1FC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99F66CB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3376711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F79D18B">
      <w:pPr>
        <w:spacing w:after="0" w:line="240" w:lineRule="auto"/>
        <w:ind w:firstLine="1260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Планирование заседаний МО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bookmarkStart w:id="0" w:name="_GoBack"/>
      <w:bookmarkEnd w:id="0"/>
    </w:p>
    <w:p w14:paraId="4F687738">
      <w:pPr>
        <w:spacing w:after="0" w:line="240" w:lineRule="auto"/>
        <w:ind w:firstLine="1260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</w:p>
    <w:tbl>
      <w:tblPr>
        <w:tblStyle w:val="3"/>
        <w:tblW w:w="14698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198"/>
        <w:gridCol w:w="2250"/>
        <w:gridCol w:w="2011"/>
        <w:gridCol w:w="2596"/>
      </w:tblGrid>
      <w:tr w14:paraId="261E8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B2823F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C6729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Темы заседаний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2819E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775CC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E592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Ответственный</w:t>
            </w:r>
          </w:p>
        </w:tc>
      </w:tr>
      <w:tr w14:paraId="3CF04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643" w:type="dxa"/>
            <w:tcBorders>
              <w:left w:val="single" w:color="000000" w:sz="4" w:space="0"/>
            </w:tcBorders>
          </w:tcPr>
          <w:p w14:paraId="7CE13E57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8" w:type="dxa"/>
            <w:tcBorders>
              <w:left w:val="single" w:color="000000" w:sz="4" w:space="0"/>
            </w:tcBorders>
          </w:tcPr>
          <w:p w14:paraId="21280EDC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Заседаний №1 ««Использование эффективных методов и средств обучения на уроках химии, географии, как условие повышения качества образования».</w:t>
            </w:r>
          </w:p>
          <w:p w14:paraId="411BE826">
            <w:pPr>
              <w:pStyle w:val="5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Анализ работы РМО за 2024-2025 учебный год.</w:t>
            </w:r>
          </w:p>
          <w:p w14:paraId="7200C28A">
            <w:pPr>
              <w:pStyle w:val="5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Цель и задачи деятельности МО на новый учебный год, утверждение плана работы РМО на 2025-2026 уч. год, организация его выполнения.</w:t>
            </w:r>
          </w:p>
          <w:p w14:paraId="5E915375">
            <w:pPr>
              <w:pStyle w:val="5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Корректировка базы данных на учителей. Направления деятельности педагогов (темы самообразования).</w:t>
            </w:r>
          </w:p>
          <w:p w14:paraId="7AFFC5E7">
            <w:pPr>
              <w:pStyle w:val="5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Составление формирующих заданий при работе с текстом в рамках естественнонаучной грамотности (сообщение с семинара «Агенты изменений)</w:t>
            </w:r>
          </w:p>
          <w:p w14:paraId="19E9F3C7">
            <w:pPr>
              <w:pStyle w:val="5"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D814E03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9FB2B02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49A7AEB">
            <w:pPr>
              <w:pStyle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3633A21">
            <w:pPr>
              <w:pStyle w:val="5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«Активные методы обучения на уроках»</w:t>
            </w:r>
          </w:p>
          <w:p w14:paraId="6A82AAC6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</w:tcBorders>
          </w:tcPr>
          <w:p w14:paraId="428E6BE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Выступление</w:t>
            </w:r>
          </w:p>
          <w:p w14:paraId="0B5238C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6BC424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94206A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170C00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BD8C5D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64D0554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Сбор данных</w:t>
            </w:r>
          </w:p>
          <w:p w14:paraId="295D957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4E3FA2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F4298D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Выступление</w:t>
            </w:r>
          </w:p>
          <w:p w14:paraId="100114A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9F1BAD6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D76F133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0CCC194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EB31ED5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36E4951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FE71D57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1DE642B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</w:tcBorders>
          </w:tcPr>
          <w:p w14:paraId="3BB5913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111964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Руководитель РМО Кириллова С.Ю.</w:t>
            </w:r>
          </w:p>
          <w:p w14:paraId="004B843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38C2F4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1FDB56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FF9733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5E52D7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A91967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7704E2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74CD53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Кириллова С.Ю. учитель географии МБОУ Мокрушинская СОШ</w:t>
            </w:r>
          </w:p>
          <w:p w14:paraId="607B941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3C7802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F911C1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Учитель химии МБОУ Дудовская СОШ Гениятулина Е.А., учитель географии МБОУ Казачинская СОШ Васильева Л.А. </w:t>
            </w:r>
          </w:p>
        </w:tc>
      </w:tr>
      <w:tr w14:paraId="6E4AD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</w:tcBorders>
          </w:tcPr>
          <w:p w14:paraId="3C0B28D8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98" w:type="dxa"/>
            <w:tcBorders>
              <w:top w:val="single" w:color="000000" w:sz="4" w:space="0"/>
              <w:left w:val="single" w:color="000000" w:sz="4" w:space="0"/>
            </w:tcBorders>
          </w:tcPr>
          <w:p w14:paraId="54E1FE44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Заседание №2. Тема «Повышение качества образования через рост профессионального мастерства педагогов и внедрения в образовательный процесс современных образовательных технологий»</w:t>
            </w:r>
          </w:p>
          <w:p w14:paraId="182DD157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1.Повышение качества образования через совершенствование системы работы педагогов в организации и подготовке 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ОГЭ, ЕГЭ, ВПР</w:t>
            </w:r>
            <w:r>
              <w:rPr>
                <w:rFonts w:ascii="Times New Roman" w:hAnsi="Times New Roman" w:eastAsia="Times New Roman" w:cs="Times New Roman"/>
                <w:color w:val="EE0000"/>
                <w:sz w:val="28"/>
                <w:szCs w:val="28"/>
                <w:lang w:eastAsia="ru-RU"/>
              </w:rPr>
              <w:t>.</w:t>
            </w:r>
          </w:p>
          <w:p w14:paraId="112149F1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 Анализ краевых результатов ЕГЭ по химии, биологии  ВПР по биологии, географии, химии. </w:t>
            </w:r>
          </w:p>
          <w:p w14:paraId="6B28DC79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 Открытые уроки по географии, биологии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61C08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53C73A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D58185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534443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3BDF19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9C778F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Круглый стол</w:t>
            </w:r>
          </w:p>
          <w:p w14:paraId="2B519C7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092C4C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E0C00E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908330E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Открытые уроки</w:t>
            </w:r>
          </w:p>
          <w:p w14:paraId="199EEBD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803E68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Январь</w:t>
            </w:r>
          </w:p>
          <w:p w14:paraId="694B338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A37146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55839F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01FD85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0CA87E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0DB5A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D7DF6A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ОГЭ- Кириллова О.А., </w:t>
            </w:r>
          </w:p>
          <w:p w14:paraId="6A12FF9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ЕГЭ-Лопатина Л.Б, ВПР-Гениятулина Е.А</w:t>
            </w:r>
          </w:p>
          <w:p w14:paraId="39E1104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74C04F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32D8629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30C69FC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Учитель географии МБОУ Вороковская СОШ Гавриленко П.Ю., учитель географии МБОУ Мокрушинская СОШ Кириллова С.Ю.</w:t>
            </w:r>
          </w:p>
        </w:tc>
      </w:tr>
      <w:tr w14:paraId="79D11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49125378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9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3B7C545E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Заседание №3 «Организация работы с одарёнными детьми»</w:t>
            </w:r>
          </w:p>
          <w:p w14:paraId="44598651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80A697A">
            <w:pPr>
              <w:pStyle w:val="5"/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Реализация сетевого проекта-«Школьная лига» </w:t>
            </w:r>
          </w:p>
          <w:p w14:paraId="5A8817CA">
            <w:pPr>
              <w:pStyle w:val="5"/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Обмен опытом по организации подготовки к ВОШ по предметам биология, химия, география  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3205972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1B843C7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B10426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Никифорова Е.В, Кириллова С.Ю., Крылова Т.С., Кузьмина Н.В, Гавриленко П.Ю.</w:t>
            </w:r>
          </w:p>
        </w:tc>
      </w:tr>
      <w:tr w14:paraId="5B247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left w:val="single" w:color="000000" w:sz="4" w:space="0"/>
            </w:tcBorders>
          </w:tcPr>
          <w:p w14:paraId="19CD9A8B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8" w:type="dxa"/>
            <w:vMerge w:val="continue"/>
            <w:tcBorders>
              <w:left w:val="single" w:color="000000" w:sz="4" w:space="0"/>
            </w:tcBorders>
          </w:tcPr>
          <w:p w14:paraId="6581207F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25C8895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1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1948D8D2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7C95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565E2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817E49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15D121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Заседание №4 «Эффективные приемы и методы на уроках биологии, химии, географии» </w:t>
            </w:r>
          </w:p>
          <w:p w14:paraId="78D2E70B">
            <w:pPr>
              <w:pStyle w:val="5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«Эффективное составление формирующих заданий по предметам -биология, химия, география»</w:t>
            </w:r>
          </w:p>
          <w:p w14:paraId="3A5D6D15">
            <w:pPr>
              <w:pStyle w:val="5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«Методические находки на уроках биологии, географии, химии в условиях введения ФГОС» (методическая копилка – обзор методических находок учителей) </w:t>
            </w:r>
          </w:p>
          <w:p w14:paraId="28496AD7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FED700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FD888AE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Семинар-практикум</w:t>
            </w:r>
          </w:p>
          <w:p w14:paraId="4510ADC1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358FAFB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Мастер-классы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118FAD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май</w:t>
            </w:r>
          </w:p>
          <w:p w14:paraId="05C1C18F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52B390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637B69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264417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B30CCE0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CE77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BA2193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Кириллова С.Ю.</w:t>
            </w:r>
          </w:p>
          <w:p w14:paraId="7CA7820B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Гениятулина Е.А.</w:t>
            </w:r>
          </w:p>
          <w:p w14:paraId="3DCF850A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7F3C960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Момотова Л.В</w:t>
            </w:r>
          </w:p>
          <w:p w14:paraId="0004BF0D">
            <w:pPr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Жвырбля Е.С.</w:t>
            </w:r>
          </w:p>
          <w:p w14:paraId="3C67110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D2E5AC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1D1A7D0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3070496A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30B90DCD">
      <w:pPr>
        <w:pStyle w:val="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членов РМО в течение учебного года.</w:t>
      </w:r>
    </w:p>
    <w:p w14:paraId="46534A6A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1.Участие членов РМО, педагогических советах, конференциях, конкурсах.</w:t>
      </w:r>
    </w:p>
    <w:p w14:paraId="045A8F4A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Взаимопосещение уроков.</w:t>
      </w:r>
    </w:p>
    <w:p w14:paraId="2137C800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Подготовка учащихся к участию в муниципальных, областных олимпиадах, выступлению на научно-практических конференциях, и т.д.</w:t>
      </w:r>
    </w:p>
    <w:p w14:paraId="740071BA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Подготовка учащихся к муниципальным, региональным мероприятиям по предмету.</w:t>
      </w:r>
    </w:p>
    <w:p w14:paraId="5017E295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5.Повышение квалификации учителей через курсы, вебинары, семинары самообразование.</w:t>
      </w:r>
    </w:p>
    <w:p w14:paraId="3F5C4B44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Обзор учебно-методической литературы</w:t>
      </w:r>
    </w:p>
    <w:p w14:paraId="52C04113">
      <w:pPr>
        <w:pStyle w:val="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Текущая работа руководителя РМО</w:t>
      </w:r>
    </w:p>
    <w:p w14:paraId="348D59C8"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заседаниям РМО;</w:t>
      </w:r>
    </w:p>
    <w:p w14:paraId="2DBA2C5E"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педагогов, выступающих на РМО;</w:t>
      </w:r>
    </w:p>
    <w:p w14:paraId="5A44DC67"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протоколов заседаний РМО;</w:t>
      </w:r>
    </w:p>
    <w:p w14:paraId="1EC8357C"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нормативных документов по преподаванию биологии, химии, географии </w:t>
      </w:r>
    </w:p>
    <w:p w14:paraId="01B89644"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заседаний РМО;</w:t>
      </w:r>
    </w:p>
    <w:p w14:paraId="2169555E"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РМО и планирование.</w:t>
      </w:r>
    </w:p>
    <w:p w14:paraId="60FCC680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5C57F4B0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результат деятельности РМО учителей биологии, химии, географии на 2025-2026 учебный год:</w:t>
      </w:r>
    </w:p>
    <w:p w14:paraId="3552FC20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Рост качества образовательных результатов по предметам биология, химия, географии: сбор и анализ информации для текущего и итогового мониторинга образовательных результатов, участие учащихся в предметных олимпиадах, очных и заочных предметных конкурсах.</w:t>
      </w:r>
    </w:p>
    <w:p w14:paraId="4B9F1896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Повышение профессиональных компетенций педагогических работников по предмету.</w:t>
      </w:r>
    </w:p>
    <w:p w14:paraId="317F1ED7">
      <w:pPr>
        <w:pStyle w:val="4"/>
        <w:rPr>
          <w:rFonts w:ascii="Times New Roman" w:hAnsi="Times New Roman" w:cs="Times New Roman"/>
          <w:sz w:val="28"/>
          <w:szCs w:val="28"/>
        </w:rPr>
      </w:pPr>
    </w:p>
    <w:p w14:paraId="74CEEA9B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Руководитель РМО учителей биологии, химии, географии:  Кириллова С.Ю.</w:t>
      </w:r>
    </w:p>
    <w:p w14:paraId="1DA34374">
      <w:pPr>
        <w:pStyle w:val="4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94535"/>
    <w:multiLevelType w:val="multilevel"/>
    <w:tmpl w:val="00C9453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9760A"/>
    <w:multiLevelType w:val="multilevel"/>
    <w:tmpl w:val="1799760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5C25B3B"/>
    <w:multiLevelType w:val="multilevel"/>
    <w:tmpl w:val="45C25B3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80446"/>
    <w:multiLevelType w:val="multilevel"/>
    <w:tmpl w:val="6DB8044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49"/>
    <w:rsid w:val="0002120D"/>
    <w:rsid w:val="000819E3"/>
    <w:rsid w:val="00085952"/>
    <w:rsid w:val="001A3FD0"/>
    <w:rsid w:val="002E4D10"/>
    <w:rsid w:val="00337FC8"/>
    <w:rsid w:val="003604D8"/>
    <w:rsid w:val="003759B4"/>
    <w:rsid w:val="004340DE"/>
    <w:rsid w:val="00631467"/>
    <w:rsid w:val="006B7D6B"/>
    <w:rsid w:val="006D1CDE"/>
    <w:rsid w:val="006E1CE2"/>
    <w:rsid w:val="006F24E0"/>
    <w:rsid w:val="007411F0"/>
    <w:rsid w:val="00776B49"/>
    <w:rsid w:val="007D4B2E"/>
    <w:rsid w:val="00892E27"/>
    <w:rsid w:val="00897137"/>
    <w:rsid w:val="00A21F9F"/>
    <w:rsid w:val="00AD0E0E"/>
    <w:rsid w:val="00B72EBC"/>
    <w:rsid w:val="00BA1A1A"/>
    <w:rsid w:val="00C80B98"/>
    <w:rsid w:val="00CA5EF2"/>
    <w:rsid w:val="00CB4F87"/>
    <w:rsid w:val="00CE4EBD"/>
    <w:rsid w:val="00E76C8F"/>
    <w:rsid w:val="0BD7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699</Words>
  <Characters>3990</Characters>
  <Lines>33</Lines>
  <Paragraphs>9</Paragraphs>
  <TotalTime>127</TotalTime>
  <ScaleCrop>false</ScaleCrop>
  <LinksUpToDate>false</LinksUpToDate>
  <CharactersWithSpaces>4680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2024-09-07T10:21:00Z</dcterms:created>
  <dc:creator>IVM-CH29-030115</dc:creator>
  <cp:lastModifiedBy>Андрей</cp:lastModifiedBy>
  <dcterms:modified xsi:type="dcterms:W3CDTF">2025-10-24T02:46:17Z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264CB4C30CDC4DCE8FA2B598C33E39B2_12</vt:lpwstr>
  </property>
</Properties>
</file>