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7F" w:rsidRDefault="003D1D7F" w:rsidP="003D1D7F">
      <w:pPr>
        <w:shd w:val="clear" w:color="auto" w:fill="FFFFFF"/>
        <w:spacing w:after="0" w:line="240" w:lineRule="auto"/>
        <w:ind w:firstLine="709"/>
        <w:jc w:val="center"/>
        <w:textAlignment w:val="baseline"/>
        <w:rPr>
          <w:rFonts w:ascii="Times New Roman" w:eastAsia="Times New Roman" w:hAnsi="Times New Roman" w:cs="Times New Roman"/>
          <w:b/>
          <w:color w:val="1F497D" w:themeColor="text2"/>
          <w:sz w:val="28"/>
          <w:szCs w:val="28"/>
          <w:lang w:eastAsia="ru-RU"/>
        </w:rPr>
      </w:pPr>
      <w:r w:rsidRPr="003D1D7F">
        <w:rPr>
          <w:rFonts w:ascii="Times New Roman" w:eastAsia="Times New Roman" w:hAnsi="Times New Roman" w:cs="Times New Roman"/>
          <w:b/>
          <w:color w:val="1F497D" w:themeColor="text2"/>
          <w:sz w:val="28"/>
          <w:szCs w:val="28"/>
          <w:lang w:eastAsia="ru-RU"/>
        </w:rPr>
        <w:t>Для сдающих Г</w:t>
      </w:r>
      <w:r w:rsidR="00C53D52">
        <w:rPr>
          <w:rFonts w:ascii="Times New Roman" w:eastAsia="Times New Roman" w:hAnsi="Times New Roman" w:cs="Times New Roman"/>
          <w:b/>
          <w:color w:val="1F497D" w:themeColor="text2"/>
          <w:sz w:val="28"/>
          <w:szCs w:val="28"/>
          <w:lang w:eastAsia="ru-RU"/>
        </w:rPr>
        <w:t>ВЭ</w:t>
      </w:r>
      <w:r w:rsidRPr="003D1D7F">
        <w:rPr>
          <w:rFonts w:ascii="Times New Roman" w:eastAsia="Times New Roman" w:hAnsi="Times New Roman" w:cs="Times New Roman"/>
          <w:b/>
          <w:color w:val="1F497D" w:themeColor="text2"/>
          <w:sz w:val="28"/>
          <w:szCs w:val="28"/>
          <w:lang w:eastAsia="ru-RU"/>
        </w:rPr>
        <w:t>-9</w:t>
      </w:r>
    </w:p>
    <w:p w:rsidR="003D1D7F" w:rsidRPr="003D1D7F" w:rsidRDefault="003D1D7F" w:rsidP="003D1D7F">
      <w:pPr>
        <w:shd w:val="clear" w:color="auto" w:fill="FFFFFF"/>
        <w:spacing w:after="0" w:line="240" w:lineRule="auto"/>
        <w:ind w:firstLine="709"/>
        <w:jc w:val="center"/>
        <w:textAlignment w:val="baseline"/>
        <w:rPr>
          <w:rFonts w:ascii="Times New Roman" w:eastAsia="Times New Roman" w:hAnsi="Times New Roman" w:cs="Times New Roman"/>
          <w:b/>
          <w:color w:val="1F497D" w:themeColor="text2"/>
          <w:sz w:val="28"/>
          <w:szCs w:val="28"/>
          <w:lang w:eastAsia="ru-RU"/>
        </w:rPr>
      </w:pP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proofErr w:type="gramStart"/>
      <w:r w:rsidRPr="003D1D7F">
        <w:rPr>
          <w:rFonts w:ascii="Times New Roman" w:eastAsia="Times New Roman" w:hAnsi="Times New Roman" w:cs="Times New Roman"/>
          <w:color w:val="111111"/>
          <w:sz w:val="28"/>
          <w:szCs w:val="28"/>
          <w:lang w:eastAsia="ru-RU"/>
        </w:rPr>
        <w:t xml:space="preserve">К ГИА-9 допускаются обучающиеся, не имеющие академической задолженности, в полном объеме выполнившие учебный план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 xml:space="preserve">или индивидуальный учебный план (имеющие годовые отметки по всем учебным предметам учебного плана за 9 класс не ниже </w:t>
      </w:r>
      <w:r w:rsidR="009E1945">
        <w:rPr>
          <w:rFonts w:ascii="Times New Roman" w:eastAsia="Times New Roman" w:hAnsi="Times New Roman" w:cs="Times New Roman"/>
          <w:color w:val="111111"/>
          <w:sz w:val="28"/>
          <w:szCs w:val="28"/>
          <w:lang w:eastAsia="ru-RU"/>
        </w:rPr>
        <w:t>удовлетворительных),</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b/>
          <w:bCs/>
          <w:color w:val="111111"/>
          <w:sz w:val="28"/>
          <w:szCs w:val="28"/>
          <w:bdr w:val="none" w:sz="0" w:space="0" w:color="auto" w:frame="1"/>
          <w:lang w:eastAsia="ru-RU"/>
        </w:rPr>
        <w:t>а также имеющие результат «зачет» за итоговое собеседование по русскому языку</w:t>
      </w:r>
      <w:r w:rsidRPr="003D1D7F">
        <w:rPr>
          <w:rFonts w:ascii="Times New Roman" w:eastAsia="Times New Roman" w:hAnsi="Times New Roman" w:cs="Times New Roman"/>
          <w:color w:val="111111"/>
          <w:sz w:val="28"/>
          <w:szCs w:val="28"/>
          <w:lang w:eastAsia="ru-RU"/>
        </w:rPr>
        <w:t>.</w:t>
      </w:r>
      <w:proofErr w:type="gramEnd"/>
    </w:p>
    <w:p w:rsidR="004467C7" w:rsidRPr="003D1D7F" w:rsidRDefault="004467C7" w:rsidP="004467C7">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В 202</w:t>
      </w:r>
      <w:r w:rsidR="002A36CA">
        <w:rPr>
          <w:rFonts w:ascii="Times New Roman" w:eastAsia="Times New Roman" w:hAnsi="Times New Roman" w:cs="Times New Roman"/>
          <w:color w:val="111111"/>
          <w:sz w:val="28"/>
          <w:szCs w:val="28"/>
          <w:lang w:eastAsia="ru-RU"/>
        </w:rPr>
        <w:t>5</w:t>
      </w:r>
      <w:r w:rsidRPr="003D1D7F">
        <w:rPr>
          <w:rFonts w:ascii="Times New Roman" w:eastAsia="Times New Roman" w:hAnsi="Times New Roman" w:cs="Times New Roman"/>
          <w:color w:val="111111"/>
          <w:sz w:val="28"/>
          <w:szCs w:val="28"/>
          <w:lang w:eastAsia="ru-RU"/>
        </w:rPr>
        <w:t xml:space="preserve"> году  </w:t>
      </w:r>
      <w:r w:rsidRPr="003D1D7F">
        <w:rPr>
          <w:rFonts w:ascii="Times New Roman" w:eastAsia="Times New Roman" w:hAnsi="Times New Roman" w:cs="Times New Roman"/>
          <w:b/>
          <w:bCs/>
          <w:color w:val="111111"/>
          <w:sz w:val="28"/>
          <w:szCs w:val="28"/>
          <w:bdr w:val="none" w:sz="0" w:space="0" w:color="auto" w:frame="1"/>
          <w:lang w:eastAsia="ru-RU"/>
        </w:rPr>
        <w:t>ИТОГОВОЕ СОБЕСЕДОВАНИЕ по русскому языку </w:t>
      </w:r>
      <w:r>
        <w:rPr>
          <w:rFonts w:ascii="Times New Roman" w:eastAsia="Times New Roman" w:hAnsi="Times New Roman" w:cs="Times New Roman"/>
          <w:b/>
          <w:bCs/>
          <w:color w:val="111111"/>
          <w:sz w:val="28"/>
          <w:szCs w:val="28"/>
          <w:bdr w:val="none" w:sz="0" w:space="0" w:color="auto" w:frame="1"/>
          <w:lang w:eastAsia="ru-RU"/>
        </w:rPr>
        <w:br/>
      </w:r>
      <w:r w:rsidRPr="003D1D7F">
        <w:rPr>
          <w:rFonts w:ascii="Times New Roman" w:eastAsia="Times New Roman" w:hAnsi="Times New Roman" w:cs="Times New Roman"/>
          <w:color w:val="111111"/>
          <w:sz w:val="28"/>
          <w:szCs w:val="28"/>
          <w:lang w:eastAsia="ru-RU"/>
        </w:rPr>
        <w:t>для выпускников 9 класса пройдет </w:t>
      </w:r>
      <w:r>
        <w:rPr>
          <w:rFonts w:ascii="Times New Roman" w:eastAsia="Times New Roman" w:hAnsi="Times New Roman" w:cs="Times New Roman"/>
          <w:b/>
          <w:bCs/>
          <w:color w:val="111111"/>
          <w:sz w:val="28"/>
          <w:szCs w:val="28"/>
          <w:bdr w:val="none" w:sz="0" w:space="0" w:color="auto" w:frame="1"/>
          <w:lang w:eastAsia="ru-RU"/>
        </w:rPr>
        <w:t>1</w:t>
      </w:r>
      <w:r w:rsidR="002A36CA">
        <w:rPr>
          <w:rFonts w:ascii="Times New Roman" w:eastAsia="Times New Roman" w:hAnsi="Times New Roman" w:cs="Times New Roman"/>
          <w:b/>
          <w:bCs/>
          <w:color w:val="111111"/>
          <w:sz w:val="28"/>
          <w:szCs w:val="28"/>
          <w:bdr w:val="none" w:sz="0" w:space="0" w:color="auto" w:frame="1"/>
          <w:lang w:eastAsia="ru-RU"/>
        </w:rPr>
        <w:t>2</w:t>
      </w:r>
      <w:r w:rsidRPr="003D1D7F">
        <w:rPr>
          <w:rFonts w:ascii="Times New Roman" w:eastAsia="Times New Roman" w:hAnsi="Times New Roman" w:cs="Times New Roman"/>
          <w:b/>
          <w:bCs/>
          <w:color w:val="111111"/>
          <w:sz w:val="28"/>
          <w:szCs w:val="28"/>
          <w:bdr w:val="none" w:sz="0" w:space="0" w:color="auto" w:frame="1"/>
          <w:lang w:eastAsia="ru-RU"/>
        </w:rPr>
        <w:t xml:space="preserve"> февраля</w:t>
      </w:r>
      <w:r w:rsidRPr="003D1D7F">
        <w:rPr>
          <w:rFonts w:ascii="Times New Roman" w:eastAsia="Times New Roman" w:hAnsi="Times New Roman" w:cs="Times New Roman"/>
          <w:color w:val="111111"/>
          <w:sz w:val="28"/>
          <w:szCs w:val="28"/>
          <w:lang w:eastAsia="ru-RU"/>
        </w:rPr>
        <w:t>.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w:t>
      </w:r>
      <w:r w:rsidRPr="003D1D7F">
        <w:rPr>
          <w:rFonts w:ascii="Times New Roman" w:eastAsia="Times New Roman" w:hAnsi="Times New Roman" w:cs="Times New Roman"/>
          <w:b/>
          <w:bCs/>
          <w:color w:val="111111"/>
          <w:sz w:val="28"/>
          <w:szCs w:val="28"/>
          <w:bdr w:val="none" w:sz="0" w:space="0" w:color="auto" w:frame="1"/>
          <w:lang w:eastAsia="ru-RU"/>
        </w:rPr>
        <w:t>1</w:t>
      </w:r>
      <w:r w:rsidR="002A36CA">
        <w:rPr>
          <w:rFonts w:ascii="Times New Roman" w:eastAsia="Times New Roman" w:hAnsi="Times New Roman" w:cs="Times New Roman"/>
          <w:b/>
          <w:bCs/>
          <w:color w:val="111111"/>
          <w:sz w:val="28"/>
          <w:szCs w:val="28"/>
          <w:bdr w:val="none" w:sz="0" w:space="0" w:color="auto" w:frame="1"/>
          <w:lang w:eastAsia="ru-RU"/>
        </w:rPr>
        <w:t>2 марта и 21</w:t>
      </w:r>
      <w:r w:rsidRPr="003D1D7F">
        <w:rPr>
          <w:rFonts w:ascii="Times New Roman" w:eastAsia="Times New Roman" w:hAnsi="Times New Roman" w:cs="Times New Roman"/>
          <w:b/>
          <w:bCs/>
          <w:color w:val="111111"/>
          <w:sz w:val="28"/>
          <w:szCs w:val="28"/>
          <w:bdr w:val="none" w:sz="0" w:space="0" w:color="auto" w:frame="1"/>
          <w:lang w:eastAsia="ru-RU"/>
        </w:rPr>
        <w:t xml:space="preserve"> </w:t>
      </w:r>
      <w:r>
        <w:rPr>
          <w:rFonts w:ascii="Times New Roman" w:eastAsia="Times New Roman" w:hAnsi="Times New Roman" w:cs="Times New Roman"/>
          <w:b/>
          <w:bCs/>
          <w:color w:val="111111"/>
          <w:sz w:val="28"/>
          <w:szCs w:val="28"/>
          <w:bdr w:val="none" w:sz="0" w:space="0" w:color="auto" w:frame="1"/>
          <w:lang w:eastAsia="ru-RU"/>
        </w:rPr>
        <w:t>апреля</w:t>
      </w:r>
      <w:r w:rsidRPr="003D1D7F">
        <w:rPr>
          <w:rFonts w:ascii="Times New Roman" w:eastAsia="Times New Roman" w:hAnsi="Times New Roman" w:cs="Times New Roman"/>
          <w:color w:val="111111"/>
          <w:sz w:val="28"/>
          <w:szCs w:val="28"/>
          <w:lang w:eastAsia="ru-RU"/>
        </w:rPr>
        <w:t>.</w:t>
      </w:r>
    </w:p>
    <w:p w:rsidR="004467C7" w:rsidRPr="003D1D7F" w:rsidRDefault="004467C7" w:rsidP="004467C7">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Для участия в итоговом </w:t>
      </w:r>
      <w:proofErr w:type="gramStart"/>
      <w:r w:rsidRPr="003D1D7F">
        <w:rPr>
          <w:rFonts w:ascii="Times New Roman" w:eastAsia="Times New Roman" w:hAnsi="Times New Roman" w:cs="Times New Roman"/>
          <w:color w:val="111111"/>
          <w:sz w:val="28"/>
          <w:szCs w:val="28"/>
          <w:lang w:eastAsia="ru-RU"/>
        </w:rPr>
        <w:t>собеседовании</w:t>
      </w:r>
      <w:proofErr w:type="gramEnd"/>
      <w:r w:rsidRPr="003D1D7F">
        <w:rPr>
          <w:rFonts w:ascii="Times New Roman" w:eastAsia="Times New Roman" w:hAnsi="Times New Roman" w:cs="Times New Roman"/>
          <w:color w:val="111111"/>
          <w:sz w:val="28"/>
          <w:szCs w:val="28"/>
          <w:lang w:eastAsia="ru-RU"/>
        </w:rPr>
        <w:t xml:space="preserve"> обучающиеся подают </w:t>
      </w:r>
      <w:r w:rsidRPr="003D1D7F">
        <w:rPr>
          <w:rFonts w:ascii="Times New Roman" w:eastAsia="Times New Roman" w:hAnsi="Times New Roman" w:cs="Times New Roman"/>
          <w:b/>
          <w:bCs/>
          <w:color w:val="111111"/>
          <w:sz w:val="28"/>
          <w:szCs w:val="28"/>
          <w:bdr w:val="none" w:sz="0" w:space="0" w:color="auto" w:frame="1"/>
          <w:lang w:eastAsia="ru-RU"/>
        </w:rPr>
        <w:t>заявление</w:t>
      </w:r>
      <w:r w:rsidRPr="003D1D7F">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 xml:space="preserve">в образовательную организацию, в которой проходят обучение (экстерны — </w:t>
      </w:r>
      <w:r>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в образовательную организацию по выбору экстерна) </w:t>
      </w:r>
      <w:r w:rsidRPr="003D1D7F">
        <w:rPr>
          <w:rFonts w:ascii="Times New Roman" w:eastAsia="Times New Roman" w:hAnsi="Times New Roman" w:cs="Times New Roman"/>
          <w:b/>
          <w:bCs/>
          <w:color w:val="111111"/>
          <w:sz w:val="28"/>
          <w:szCs w:val="28"/>
          <w:bdr w:val="none" w:sz="0" w:space="0" w:color="auto" w:frame="1"/>
          <w:lang w:eastAsia="ru-RU"/>
        </w:rPr>
        <w:t xml:space="preserve">не позднее </w:t>
      </w:r>
      <w:r w:rsidR="002A36CA">
        <w:rPr>
          <w:rFonts w:ascii="Times New Roman" w:eastAsia="Times New Roman" w:hAnsi="Times New Roman" w:cs="Times New Roman"/>
          <w:b/>
          <w:bCs/>
          <w:color w:val="111111"/>
          <w:sz w:val="28"/>
          <w:szCs w:val="28"/>
          <w:bdr w:val="none" w:sz="0" w:space="0" w:color="auto" w:frame="1"/>
          <w:lang w:eastAsia="ru-RU"/>
        </w:rPr>
        <w:t>29</w:t>
      </w:r>
      <w:r w:rsidRPr="003D1D7F">
        <w:rPr>
          <w:rFonts w:ascii="Times New Roman" w:eastAsia="Times New Roman" w:hAnsi="Times New Roman" w:cs="Times New Roman"/>
          <w:b/>
          <w:bCs/>
          <w:color w:val="111111"/>
          <w:sz w:val="28"/>
          <w:szCs w:val="28"/>
          <w:bdr w:val="none" w:sz="0" w:space="0" w:color="auto" w:frame="1"/>
          <w:lang w:eastAsia="ru-RU"/>
        </w:rPr>
        <w:t xml:space="preserve"> января 202</w:t>
      </w:r>
      <w:r w:rsidR="002A36CA">
        <w:rPr>
          <w:rFonts w:ascii="Times New Roman" w:eastAsia="Times New Roman" w:hAnsi="Times New Roman" w:cs="Times New Roman"/>
          <w:b/>
          <w:bCs/>
          <w:color w:val="111111"/>
          <w:sz w:val="28"/>
          <w:szCs w:val="28"/>
          <w:bdr w:val="none" w:sz="0" w:space="0" w:color="auto" w:frame="1"/>
          <w:lang w:eastAsia="ru-RU"/>
        </w:rPr>
        <w:t>5</w:t>
      </w:r>
      <w:r w:rsidRPr="003D1D7F">
        <w:rPr>
          <w:rFonts w:ascii="Times New Roman" w:eastAsia="Times New Roman" w:hAnsi="Times New Roman" w:cs="Times New Roman"/>
          <w:b/>
          <w:bCs/>
          <w:color w:val="111111"/>
          <w:sz w:val="28"/>
          <w:szCs w:val="28"/>
          <w:bdr w:val="none" w:sz="0" w:space="0" w:color="auto" w:frame="1"/>
          <w:lang w:eastAsia="ru-RU"/>
        </w:rPr>
        <w:t xml:space="preserve"> года</w:t>
      </w:r>
      <w:r w:rsidRPr="003D1D7F">
        <w:rPr>
          <w:rFonts w:ascii="Times New Roman" w:eastAsia="Times New Roman" w:hAnsi="Times New Roman" w:cs="Times New Roman"/>
          <w:color w:val="111111"/>
          <w:sz w:val="28"/>
          <w:szCs w:val="28"/>
          <w:lang w:eastAsia="ru-RU"/>
        </w:rPr>
        <w:t>.</w:t>
      </w: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До 1 марта</w:t>
      </w:r>
      <w:r w:rsidRPr="003D1D7F">
        <w:rPr>
          <w:rFonts w:ascii="Times New Roman" w:eastAsia="Times New Roman" w:hAnsi="Times New Roman" w:cs="Times New Roman"/>
          <w:color w:val="111111"/>
          <w:sz w:val="28"/>
          <w:szCs w:val="28"/>
          <w:lang w:eastAsia="ru-RU"/>
        </w:rPr>
        <w:t> обучающимся необходимо подать в образовательную организацию </w:t>
      </w:r>
      <w:r w:rsidRPr="003D1D7F">
        <w:rPr>
          <w:rFonts w:ascii="Times New Roman" w:eastAsia="Times New Roman" w:hAnsi="Times New Roman" w:cs="Times New Roman"/>
          <w:b/>
          <w:bCs/>
          <w:color w:val="111111"/>
          <w:sz w:val="28"/>
          <w:szCs w:val="28"/>
          <w:bdr w:val="none" w:sz="0" w:space="0" w:color="auto" w:frame="1"/>
          <w:lang w:eastAsia="ru-RU"/>
        </w:rPr>
        <w:t>заявление</w:t>
      </w:r>
      <w:r w:rsidRPr="003D1D7F">
        <w:rPr>
          <w:rFonts w:ascii="Times New Roman" w:eastAsia="Times New Roman" w:hAnsi="Times New Roman" w:cs="Times New Roman"/>
          <w:color w:val="111111"/>
          <w:sz w:val="28"/>
          <w:szCs w:val="28"/>
          <w:lang w:eastAsia="ru-RU"/>
        </w:rPr>
        <w:t> с указанием формы государственной итоговой аттестации (ОГЭ, ГВЭ) и учебных предметов, по которым планируют сдавать экзамены.</w:t>
      </w: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proofErr w:type="gramStart"/>
      <w:r w:rsidRPr="003D1D7F">
        <w:rPr>
          <w:rFonts w:ascii="Times New Roman" w:eastAsia="Times New Roman" w:hAnsi="Times New Roman" w:cs="Times New Roman"/>
          <w:color w:val="111111"/>
          <w:sz w:val="28"/>
          <w:szCs w:val="28"/>
          <w:lang w:eastAsia="ru-RU"/>
        </w:rPr>
        <w:t xml:space="preserve">Обучающиеся, являющиеся в текущем учебном году победителями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roofErr w:type="gramEnd"/>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Для выпускников 9 классов с ограниченными возможностями здоровья, детей-инвалидов и инвалидов государственная итоговая аттестация проводится в форме </w:t>
      </w:r>
      <w:r w:rsidRPr="003D1D7F">
        <w:rPr>
          <w:rFonts w:ascii="Times New Roman" w:eastAsia="Times New Roman" w:hAnsi="Times New Roman" w:cs="Times New Roman"/>
          <w:b/>
          <w:bCs/>
          <w:color w:val="111111"/>
          <w:sz w:val="28"/>
          <w:szCs w:val="28"/>
          <w:bdr w:val="none" w:sz="0" w:space="0" w:color="auto" w:frame="1"/>
          <w:lang w:eastAsia="ru-RU"/>
        </w:rPr>
        <w:t>ГВЭ</w:t>
      </w:r>
      <w:r w:rsidRPr="003D1D7F">
        <w:rPr>
          <w:rFonts w:ascii="Times New Roman" w:eastAsia="Times New Roman" w:hAnsi="Times New Roman" w:cs="Times New Roman"/>
          <w:color w:val="111111"/>
          <w:sz w:val="28"/>
          <w:szCs w:val="28"/>
          <w:lang w:eastAsia="ru-RU"/>
        </w:rPr>
        <w:t>, а также в форме </w:t>
      </w:r>
      <w:r w:rsidRPr="003D1D7F">
        <w:rPr>
          <w:rFonts w:ascii="Times New Roman" w:eastAsia="Times New Roman" w:hAnsi="Times New Roman" w:cs="Times New Roman"/>
          <w:b/>
          <w:bCs/>
          <w:color w:val="111111"/>
          <w:sz w:val="28"/>
          <w:szCs w:val="28"/>
          <w:bdr w:val="none" w:sz="0" w:space="0" w:color="auto" w:frame="1"/>
          <w:lang w:eastAsia="ru-RU"/>
        </w:rPr>
        <w:t>ОГЭ</w:t>
      </w:r>
      <w:r w:rsidRPr="003D1D7F">
        <w:rPr>
          <w:rFonts w:ascii="Times New Roman" w:eastAsia="Times New Roman" w:hAnsi="Times New Roman" w:cs="Times New Roman"/>
          <w:color w:val="111111"/>
          <w:sz w:val="28"/>
          <w:szCs w:val="28"/>
          <w:lang w:eastAsia="ru-RU"/>
        </w:rPr>
        <w:t> (</w:t>
      </w:r>
      <w:r w:rsidRPr="003D1D7F">
        <w:rPr>
          <w:rFonts w:ascii="Times New Roman" w:eastAsia="Times New Roman" w:hAnsi="Times New Roman" w:cs="Times New Roman"/>
          <w:b/>
          <w:bCs/>
          <w:color w:val="111111"/>
          <w:sz w:val="28"/>
          <w:szCs w:val="28"/>
          <w:bdr w:val="none" w:sz="0" w:space="0" w:color="auto" w:frame="1"/>
          <w:lang w:eastAsia="ru-RU"/>
        </w:rPr>
        <w:t>по желанию выпускника</w:t>
      </w:r>
      <w:r w:rsidRPr="003D1D7F">
        <w:rPr>
          <w:rFonts w:ascii="Times New Roman" w:eastAsia="Times New Roman" w:hAnsi="Times New Roman" w:cs="Times New Roman"/>
          <w:color w:val="111111"/>
          <w:sz w:val="28"/>
          <w:szCs w:val="28"/>
          <w:lang w:eastAsia="ru-RU"/>
        </w:rPr>
        <w:t>). При этом допускается сочетание обеих форм итоговой аттестации.</w:t>
      </w: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Обучающиеся с ограниченными возможностями здоровья при подаче заявления представляют </w:t>
      </w:r>
      <w:r w:rsidRPr="003D1D7F">
        <w:rPr>
          <w:rFonts w:ascii="Times New Roman" w:eastAsia="Times New Roman" w:hAnsi="Times New Roman" w:cs="Times New Roman"/>
          <w:b/>
          <w:bCs/>
          <w:color w:val="111111"/>
          <w:sz w:val="28"/>
          <w:szCs w:val="28"/>
          <w:bdr w:val="none" w:sz="0" w:space="0" w:color="auto" w:frame="1"/>
          <w:lang w:eastAsia="ru-RU"/>
        </w:rPr>
        <w:t>копию рекомендаций психолого-медико-педагогической комиссии</w:t>
      </w:r>
      <w:r w:rsidRPr="003D1D7F">
        <w:rPr>
          <w:rFonts w:ascii="Times New Roman" w:eastAsia="Times New Roman" w:hAnsi="Times New Roman" w:cs="Times New Roman"/>
          <w:color w:val="111111"/>
          <w:sz w:val="28"/>
          <w:szCs w:val="28"/>
          <w:lang w:eastAsia="ru-RU"/>
        </w:rPr>
        <w:t>, а обучающиеся дети-инвалиды и инвалиды – </w:t>
      </w:r>
      <w:r w:rsidRPr="003D1D7F">
        <w:rPr>
          <w:rFonts w:ascii="Times New Roman" w:eastAsia="Times New Roman" w:hAnsi="Times New Roman" w:cs="Times New Roman"/>
          <w:b/>
          <w:bCs/>
          <w:color w:val="111111"/>
          <w:sz w:val="28"/>
          <w:szCs w:val="28"/>
          <w:bdr w:val="none" w:sz="0" w:space="0" w:color="auto" w:frame="1"/>
          <w:lang w:eastAsia="ru-RU"/>
        </w:rPr>
        <w:t>оригинал справки, подтверждающей факт установления инвалидности</w:t>
      </w:r>
      <w:r w:rsidRPr="003D1D7F">
        <w:rPr>
          <w:rFonts w:ascii="Times New Roman" w:eastAsia="Times New Roman" w:hAnsi="Times New Roman" w:cs="Times New Roman"/>
          <w:color w:val="111111"/>
          <w:sz w:val="28"/>
          <w:szCs w:val="28"/>
          <w:lang w:eastAsia="ru-RU"/>
        </w:rPr>
        <w:t xml:space="preserve">, выданной федеральным государственным учреждением </w:t>
      </w:r>
      <w:proofErr w:type="gramStart"/>
      <w:r w:rsidRPr="003D1D7F">
        <w:rPr>
          <w:rFonts w:ascii="Times New Roman" w:eastAsia="Times New Roman" w:hAnsi="Times New Roman" w:cs="Times New Roman"/>
          <w:color w:val="111111"/>
          <w:sz w:val="28"/>
          <w:szCs w:val="28"/>
          <w:lang w:eastAsia="ru-RU"/>
        </w:rPr>
        <w:t>медико-социальной</w:t>
      </w:r>
      <w:proofErr w:type="gramEnd"/>
      <w:r w:rsidRPr="003D1D7F">
        <w:rPr>
          <w:rFonts w:ascii="Times New Roman" w:eastAsia="Times New Roman" w:hAnsi="Times New Roman" w:cs="Times New Roman"/>
          <w:color w:val="111111"/>
          <w:sz w:val="28"/>
          <w:szCs w:val="28"/>
          <w:lang w:eastAsia="ru-RU"/>
        </w:rPr>
        <w:t xml:space="preserve"> экспертизы.</w:t>
      </w:r>
    </w:p>
    <w:p w:rsidR="00FA31E8" w:rsidRPr="003D1D7F" w:rsidRDefault="00FA31E8" w:rsidP="003D1D7F">
      <w:pPr>
        <w:spacing w:after="0" w:line="240" w:lineRule="auto"/>
        <w:ind w:firstLine="709"/>
        <w:jc w:val="center"/>
        <w:rPr>
          <w:rFonts w:ascii="Times New Roman" w:hAnsi="Times New Roman" w:cs="Times New Roman"/>
          <w:b/>
          <w:color w:val="000000"/>
          <w:sz w:val="28"/>
          <w:szCs w:val="28"/>
        </w:rPr>
      </w:pPr>
    </w:p>
    <w:p w:rsidR="003D1D7F" w:rsidRPr="003D1D7F" w:rsidRDefault="003D1D7F" w:rsidP="003D1D7F">
      <w:pPr>
        <w:shd w:val="clear" w:color="auto" w:fill="FFFFFF"/>
        <w:spacing w:after="0" w:line="240" w:lineRule="auto"/>
        <w:jc w:val="center"/>
        <w:textAlignment w:val="baseline"/>
        <w:outlineLvl w:val="1"/>
        <w:rPr>
          <w:rFonts w:ascii="Times New Roman" w:eastAsia="Times New Roman" w:hAnsi="Times New Roman" w:cs="Times New Roman"/>
          <w:b/>
          <w:bCs/>
          <w:color w:val="1F497D" w:themeColor="text2"/>
          <w:sz w:val="28"/>
          <w:szCs w:val="28"/>
          <w:bdr w:val="none" w:sz="0" w:space="0" w:color="auto" w:frame="1"/>
          <w:lang w:eastAsia="ru-RU"/>
        </w:rPr>
      </w:pPr>
      <w:r w:rsidRPr="003D1D7F">
        <w:rPr>
          <w:rFonts w:ascii="Times New Roman" w:eastAsia="Times New Roman" w:hAnsi="Times New Roman" w:cs="Times New Roman"/>
          <w:b/>
          <w:bCs/>
          <w:color w:val="1F497D" w:themeColor="text2"/>
          <w:sz w:val="28"/>
          <w:szCs w:val="28"/>
          <w:bdr w:val="none" w:sz="0" w:space="0" w:color="auto" w:frame="1"/>
          <w:lang w:eastAsia="ru-RU"/>
        </w:rPr>
        <w:t>Проведение ГИА-9</w:t>
      </w:r>
    </w:p>
    <w:p w:rsidR="003D1D7F" w:rsidRPr="003D1D7F" w:rsidRDefault="003D1D7F" w:rsidP="003D1D7F">
      <w:pPr>
        <w:shd w:val="clear" w:color="auto" w:fill="FFFFFF"/>
        <w:spacing w:after="0" w:line="240" w:lineRule="auto"/>
        <w:jc w:val="center"/>
        <w:textAlignment w:val="baseline"/>
        <w:outlineLvl w:val="1"/>
        <w:rPr>
          <w:rFonts w:ascii="Times New Roman" w:eastAsia="Times New Roman" w:hAnsi="Times New Roman" w:cs="Times New Roman"/>
          <w:b/>
          <w:bCs/>
          <w:sz w:val="28"/>
          <w:szCs w:val="28"/>
          <w:lang w:eastAsia="ru-RU"/>
        </w:rPr>
      </w:pP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ГИА-9 проводится в </w:t>
      </w:r>
      <w:proofErr w:type="gramStart"/>
      <w:r w:rsidRPr="003D1D7F">
        <w:rPr>
          <w:rFonts w:ascii="Times New Roman" w:eastAsia="Times New Roman" w:hAnsi="Times New Roman" w:cs="Times New Roman"/>
          <w:color w:val="111111"/>
          <w:sz w:val="28"/>
          <w:szCs w:val="28"/>
          <w:lang w:eastAsia="ru-RU"/>
        </w:rPr>
        <w:t>пункте</w:t>
      </w:r>
      <w:proofErr w:type="gramEnd"/>
      <w:r w:rsidRPr="003D1D7F">
        <w:rPr>
          <w:rFonts w:ascii="Times New Roman" w:eastAsia="Times New Roman" w:hAnsi="Times New Roman" w:cs="Times New Roman"/>
          <w:color w:val="111111"/>
          <w:sz w:val="28"/>
          <w:szCs w:val="28"/>
          <w:lang w:eastAsia="ru-RU"/>
        </w:rPr>
        <w:t xml:space="preserve"> проведения экзамена (далее </w:t>
      </w:r>
      <w:r w:rsidR="002A36CA">
        <w:rPr>
          <w:rFonts w:ascii="Times New Roman" w:eastAsia="Times New Roman" w:hAnsi="Times New Roman" w:cs="Times New Roman"/>
          <w:color w:val="111111"/>
          <w:sz w:val="28"/>
          <w:szCs w:val="28"/>
          <w:lang w:eastAsia="ru-RU"/>
        </w:rPr>
        <w:t>–</w:t>
      </w:r>
      <w:r w:rsidRPr="003D1D7F">
        <w:rPr>
          <w:rFonts w:ascii="Times New Roman" w:eastAsia="Times New Roman" w:hAnsi="Times New Roman" w:cs="Times New Roman"/>
          <w:color w:val="111111"/>
          <w:sz w:val="28"/>
          <w:szCs w:val="28"/>
          <w:lang w:eastAsia="ru-RU"/>
        </w:rPr>
        <w:t xml:space="preserve"> ППЭ). Допуск участников в ППЭ осуществляется при наличии  документов, удостоверяющих их личность, и при наличии в списках распределения в данный ППЭ.</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lastRenderedPageBreak/>
        <w:t xml:space="preserve">Списки распределения </w:t>
      </w:r>
      <w:proofErr w:type="gramStart"/>
      <w:r w:rsidRPr="003D1D7F">
        <w:rPr>
          <w:rFonts w:ascii="Times New Roman" w:eastAsia="Times New Roman" w:hAnsi="Times New Roman" w:cs="Times New Roman"/>
          <w:color w:val="111111"/>
          <w:sz w:val="28"/>
          <w:szCs w:val="28"/>
          <w:lang w:eastAsia="ru-RU"/>
        </w:rPr>
        <w:t>обучающихся</w:t>
      </w:r>
      <w:proofErr w:type="gramEnd"/>
      <w:r w:rsidRPr="003D1D7F">
        <w:rPr>
          <w:rFonts w:ascii="Times New Roman" w:eastAsia="Times New Roman" w:hAnsi="Times New Roman" w:cs="Times New Roman"/>
          <w:color w:val="111111"/>
          <w:sz w:val="28"/>
          <w:szCs w:val="28"/>
          <w:lang w:eastAsia="ru-RU"/>
        </w:rPr>
        <w:t xml:space="preserve"> по аудиториям размещаются перед входом в каждую аудиторию, а также вывешиваются на информационном стенде при входе в ППЭ. Организаторы оказывают содействие </w:t>
      </w:r>
      <w:proofErr w:type="gramStart"/>
      <w:r w:rsidRPr="003D1D7F">
        <w:rPr>
          <w:rFonts w:ascii="Times New Roman" w:eastAsia="Times New Roman" w:hAnsi="Times New Roman" w:cs="Times New Roman"/>
          <w:color w:val="111111"/>
          <w:sz w:val="28"/>
          <w:szCs w:val="28"/>
          <w:lang w:eastAsia="ru-RU"/>
        </w:rPr>
        <w:t>обучающимся</w:t>
      </w:r>
      <w:proofErr w:type="gramEnd"/>
      <w:r w:rsidRPr="003D1D7F">
        <w:rPr>
          <w:rFonts w:ascii="Times New Roman" w:eastAsia="Times New Roman" w:hAnsi="Times New Roman" w:cs="Times New Roman"/>
          <w:color w:val="111111"/>
          <w:sz w:val="28"/>
          <w:szCs w:val="28"/>
          <w:lang w:eastAsia="ru-RU"/>
        </w:rPr>
        <w:t xml:space="preserve">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в размещении в аудитории, в которую он распределен.</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До начала экзамена организаторы проводят инструктаж, в том числе информируют о порядке проведения экзамена, правилах заполнения экзаменационных бланков, продолжительности экзамена, порядке подачи апелляции. </w:t>
      </w:r>
      <w:proofErr w:type="gramStart"/>
      <w:r w:rsidRPr="003D1D7F">
        <w:rPr>
          <w:rFonts w:ascii="Times New Roman" w:eastAsia="Times New Roman" w:hAnsi="Times New Roman" w:cs="Times New Roman"/>
          <w:color w:val="111111"/>
          <w:sz w:val="28"/>
          <w:szCs w:val="28"/>
          <w:lang w:eastAsia="ru-RU"/>
        </w:rPr>
        <w:t xml:space="preserve">После 10:00 участникам выдаются экзаменационные материалы, которые включают: бланк ответов №1, бланк ответов №2, КИМ для проведения ОГЭ, тексты, темы, задания, билеты для проведения ГВЭ, а также черновики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(за исключением ОГЭ по иностранным языкам (раздел «Говорение»).</w:t>
      </w:r>
      <w:proofErr w:type="gramEnd"/>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В случае обнаружения брака или некомплектности экзаменационных материалов у участников ГИА-9 организаторы выдают новый комплект экзаменационных материалов.</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В случае нехватки места в бланке ответов №2 по просьбе участника организаторы выдают дополнительный бланк ответов.</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Во время экзамена на рабочем столе участника ГИА, помимо экзаменационных материалов, находятся:</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а) </w:t>
      </w:r>
      <w:proofErr w:type="spellStart"/>
      <w:r w:rsidRPr="003D1D7F">
        <w:rPr>
          <w:rFonts w:ascii="Times New Roman" w:eastAsia="Times New Roman" w:hAnsi="Times New Roman" w:cs="Times New Roman"/>
          <w:color w:val="111111"/>
          <w:sz w:val="28"/>
          <w:szCs w:val="28"/>
          <w:lang w:eastAsia="ru-RU"/>
        </w:rPr>
        <w:t>гелевая</w:t>
      </w:r>
      <w:proofErr w:type="spellEnd"/>
      <w:r w:rsidRPr="003D1D7F">
        <w:rPr>
          <w:rFonts w:ascii="Times New Roman" w:eastAsia="Times New Roman" w:hAnsi="Times New Roman" w:cs="Times New Roman"/>
          <w:color w:val="111111"/>
          <w:sz w:val="28"/>
          <w:szCs w:val="28"/>
          <w:lang w:eastAsia="ru-RU"/>
        </w:rPr>
        <w:t xml:space="preserve"> или капиллярная ручка с чернилами черного цвета;</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б) документ, удостоверяющий личность;</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в) средства обучения и воспитания;</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г) лекарства и питание (при необходимости);</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д) специальные технические средства (для лиц, указанных в </w:t>
      </w:r>
      <w:proofErr w:type="gramStart"/>
      <w:r w:rsidRPr="003D1D7F">
        <w:rPr>
          <w:rFonts w:ascii="Times New Roman" w:eastAsia="Times New Roman" w:hAnsi="Times New Roman" w:cs="Times New Roman"/>
          <w:color w:val="111111"/>
          <w:sz w:val="28"/>
          <w:szCs w:val="28"/>
          <w:lang w:eastAsia="ru-RU"/>
        </w:rPr>
        <w:t>пункте</w:t>
      </w:r>
      <w:proofErr w:type="gramEnd"/>
      <w:r w:rsidRPr="003D1D7F">
        <w:rPr>
          <w:rFonts w:ascii="Times New Roman" w:eastAsia="Times New Roman" w:hAnsi="Times New Roman" w:cs="Times New Roman"/>
          <w:color w:val="111111"/>
          <w:sz w:val="28"/>
          <w:szCs w:val="28"/>
          <w:lang w:eastAsia="ru-RU"/>
        </w:rPr>
        <w:t xml:space="preserve"> </w:t>
      </w:r>
      <w:r w:rsidR="002A36CA">
        <w:rPr>
          <w:rFonts w:ascii="Times New Roman" w:eastAsia="Times New Roman" w:hAnsi="Times New Roman" w:cs="Times New Roman"/>
          <w:color w:val="111111"/>
          <w:sz w:val="28"/>
          <w:szCs w:val="28"/>
          <w:lang w:eastAsia="ru-RU"/>
        </w:rPr>
        <w:t>49</w:t>
      </w:r>
      <w:r w:rsidRPr="003D1D7F">
        <w:rPr>
          <w:rFonts w:ascii="Times New Roman" w:eastAsia="Times New Roman" w:hAnsi="Times New Roman" w:cs="Times New Roman"/>
          <w:color w:val="111111"/>
          <w:sz w:val="28"/>
          <w:szCs w:val="28"/>
          <w:lang w:eastAsia="ru-RU"/>
        </w:rPr>
        <w:t xml:space="preserve"> Порядка);</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е) черновики, выданные в ППЭ (за исключением ОГЭ по иностранным языкам (раздел «Говорение»).</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Иные личные вещи участники ГИА оставляют в специально отведенном месте для хранения личных вещей участников ГИА, расположенном до входа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в ППЭ.</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Во время экзамена участники ГИА </w:t>
      </w:r>
      <w:r w:rsidRPr="003D1D7F">
        <w:rPr>
          <w:rFonts w:ascii="Times New Roman" w:eastAsia="Times New Roman" w:hAnsi="Times New Roman" w:cs="Times New Roman"/>
          <w:b/>
          <w:bCs/>
          <w:color w:val="FF0000"/>
          <w:sz w:val="28"/>
          <w:szCs w:val="28"/>
          <w:bdr w:val="none" w:sz="0" w:space="0" w:color="auto" w:frame="1"/>
          <w:lang w:eastAsia="ru-RU"/>
        </w:rPr>
        <w:t>ЗАПРЕЩАЕТСЯ!</w:t>
      </w:r>
    </w:p>
    <w:p w:rsidR="003D1D7F" w:rsidRPr="003D1D7F" w:rsidRDefault="003D1D7F" w:rsidP="003D1D7F">
      <w:pPr>
        <w:numPr>
          <w:ilvl w:val="0"/>
          <w:numId w:val="4"/>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общаться друг с другом;</w:t>
      </w:r>
    </w:p>
    <w:p w:rsidR="003D1D7F" w:rsidRPr="003D1D7F" w:rsidRDefault="003D1D7F" w:rsidP="003D1D7F">
      <w:pPr>
        <w:numPr>
          <w:ilvl w:val="0"/>
          <w:numId w:val="4"/>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свободно перемещаться по аудитории и ППЭ;</w:t>
      </w:r>
    </w:p>
    <w:p w:rsidR="003D1D7F" w:rsidRPr="003D1D7F" w:rsidRDefault="003D1D7F" w:rsidP="003D1D7F">
      <w:pPr>
        <w:numPr>
          <w:ilvl w:val="0"/>
          <w:numId w:val="4"/>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иметь при себе средства связи, электронно-вычислительную технику, фото-, ауди</w:t>
      </w:r>
      <w:proofErr w:type="gramStart"/>
      <w:r w:rsidRPr="003D1D7F">
        <w:rPr>
          <w:rFonts w:ascii="Times New Roman" w:eastAsia="Times New Roman" w:hAnsi="Times New Roman" w:cs="Times New Roman"/>
          <w:color w:val="111111"/>
          <w:sz w:val="28"/>
          <w:szCs w:val="28"/>
          <w:lang w:eastAsia="ru-RU"/>
        </w:rPr>
        <w:t>о-</w:t>
      </w:r>
      <w:proofErr w:type="gramEnd"/>
      <w:r w:rsidRPr="003D1D7F">
        <w:rPr>
          <w:rFonts w:ascii="Times New Roman" w:eastAsia="Times New Roman" w:hAnsi="Times New Roman" w:cs="Times New Roman"/>
          <w:color w:val="111111"/>
          <w:sz w:val="28"/>
          <w:szCs w:val="28"/>
          <w:lang w:eastAsia="ru-RU"/>
        </w:rPr>
        <w:t xml:space="preserve"> и видеоаппаратуру, справочные материалы, письменные заметки и иные средства хранения и передачи информации;</w:t>
      </w:r>
    </w:p>
    <w:p w:rsidR="003D1D7F" w:rsidRPr="003D1D7F" w:rsidRDefault="003D1D7F" w:rsidP="003D1D7F">
      <w:pPr>
        <w:numPr>
          <w:ilvl w:val="0"/>
          <w:numId w:val="4"/>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выносить из аудиторий и ППЭ экзаменационные материалы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на бумажном или электронном носителях, фотографировать экзаменационные материалы.</w:t>
      </w:r>
    </w:p>
    <w:p w:rsidR="003D1D7F" w:rsidRPr="003D1D7F" w:rsidRDefault="003D1D7F" w:rsidP="003D1D7F">
      <w:pPr>
        <w:shd w:val="clear" w:color="auto" w:fill="FFFFFF"/>
        <w:spacing w:after="0" w:line="240" w:lineRule="auto"/>
        <w:ind w:firstLine="709"/>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Лица, допустившие нарушение Порядка, удаляются с экзамена.</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Участники ГИА, досрочно завершившие выполнение экзаменационной работы, </w:t>
      </w:r>
      <w:proofErr w:type="gramStart"/>
      <w:r w:rsidRPr="003D1D7F">
        <w:rPr>
          <w:rFonts w:ascii="Times New Roman" w:eastAsia="Times New Roman" w:hAnsi="Times New Roman" w:cs="Times New Roman"/>
          <w:color w:val="111111"/>
          <w:sz w:val="28"/>
          <w:szCs w:val="28"/>
          <w:lang w:eastAsia="ru-RU"/>
        </w:rPr>
        <w:t xml:space="preserve">сдают экзаменационные материалы и черновики организаторам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и покидают</w:t>
      </w:r>
      <w:proofErr w:type="gramEnd"/>
      <w:r w:rsidRPr="003D1D7F">
        <w:rPr>
          <w:rFonts w:ascii="Times New Roman" w:eastAsia="Times New Roman" w:hAnsi="Times New Roman" w:cs="Times New Roman"/>
          <w:color w:val="111111"/>
          <w:sz w:val="28"/>
          <w:szCs w:val="28"/>
          <w:lang w:eastAsia="ru-RU"/>
        </w:rPr>
        <w:t xml:space="preserve"> ППЭ, не дожидаясь завершения окончания экзамена.</w:t>
      </w:r>
    </w:p>
    <w:p w:rsidR="003D1D7F" w:rsidRP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По истечении времени экзамена организаторы </w:t>
      </w:r>
      <w:proofErr w:type="gramStart"/>
      <w:r w:rsidRPr="003D1D7F">
        <w:rPr>
          <w:rFonts w:ascii="Times New Roman" w:eastAsia="Times New Roman" w:hAnsi="Times New Roman" w:cs="Times New Roman"/>
          <w:color w:val="111111"/>
          <w:sz w:val="28"/>
          <w:szCs w:val="28"/>
          <w:lang w:eastAsia="ru-RU"/>
        </w:rPr>
        <w:t>объявляют об окончании экзамена и собирают</w:t>
      </w:r>
      <w:proofErr w:type="gramEnd"/>
      <w:r w:rsidRPr="003D1D7F">
        <w:rPr>
          <w:rFonts w:ascii="Times New Roman" w:eastAsia="Times New Roman" w:hAnsi="Times New Roman" w:cs="Times New Roman"/>
          <w:color w:val="111111"/>
          <w:sz w:val="28"/>
          <w:szCs w:val="28"/>
          <w:lang w:eastAsia="ru-RU"/>
        </w:rPr>
        <w:t xml:space="preserve"> экзаменационные материалы и черновики у участников ГИА.</w:t>
      </w:r>
    </w:p>
    <w:p w:rsidR="004300FC" w:rsidRPr="003D1D7F" w:rsidRDefault="004300FC" w:rsidP="003D1D7F">
      <w:pPr>
        <w:spacing w:after="0" w:line="240" w:lineRule="auto"/>
        <w:rPr>
          <w:rFonts w:ascii="Times New Roman" w:hAnsi="Times New Roman" w:cs="Times New Roman"/>
          <w:b/>
          <w:color w:val="000000"/>
          <w:sz w:val="28"/>
          <w:szCs w:val="28"/>
        </w:rPr>
      </w:pPr>
    </w:p>
    <w:p w:rsidR="002A7553" w:rsidRPr="003D1D7F" w:rsidRDefault="0048026B" w:rsidP="003D1D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На</w:t>
      </w:r>
      <w:r w:rsidR="002A7553" w:rsidRPr="003D1D7F">
        <w:rPr>
          <w:rFonts w:ascii="Times New Roman" w:hAnsi="Times New Roman" w:cs="Times New Roman"/>
          <w:b/>
          <w:sz w:val="28"/>
          <w:szCs w:val="28"/>
        </w:rPr>
        <w:t xml:space="preserve"> </w:t>
      </w:r>
      <w:r>
        <w:rPr>
          <w:rFonts w:ascii="Times New Roman" w:hAnsi="Times New Roman" w:cs="Times New Roman"/>
          <w:b/>
          <w:sz w:val="28"/>
          <w:szCs w:val="28"/>
        </w:rPr>
        <w:t>ГВЭ-9</w:t>
      </w:r>
      <w:r w:rsidR="002A7553" w:rsidRPr="003D1D7F">
        <w:rPr>
          <w:rFonts w:ascii="Times New Roman" w:hAnsi="Times New Roman" w:cs="Times New Roman"/>
          <w:b/>
          <w:sz w:val="28"/>
          <w:szCs w:val="28"/>
        </w:rPr>
        <w:t xml:space="preserve"> разрешается пользоваться следующими </w:t>
      </w:r>
      <w:r>
        <w:rPr>
          <w:rFonts w:ascii="Times New Roman" w:hAnsi="Times New Roman" w:cs="Times New Roman"/>
          <w:b/>
          <w:sz w:val="28"/>
          <w:szCs w:val="28"/>
        </w:rPr>
        <w:t xml:space="preserve">средствами обучения </w:t>
      </w:r>
      <w:r w:rsidR="009E1945">
        <w:rPr>
          <w:rFonts w:ascii="Times New Roman" w:hAnsi="Times New Roman" w:cs="Times New Roman"/>
          <w:b/>
          <w:sz w:val="28"/>
          <w:szCs w:val="28"/>
        </w:rPr>
        <w:br/>
      </w:r>
      <w:r>
        <w:rPr>
          <w:rFonts w:ascii="Times New Roman" w:hAnsi="Times New Roman" w:cs="Times New Roman"/>
          <w:b/>
          <w:sz w:val="28"/>
          <w:szCs w:val="28"/>
        </w:rPr>
        <w:t>и воспитания</w:t>
      </w:r>
      <w:r w:rsidR="002A7553" w:rsidRPr="003D1D7F">
        <w:rPr>
          <w:rFonts w:ascii="Times New Roman" w:hAnsi="Times New Roman" w:cs="Times New Roman"/>
          <w:b/>
          <w:sz w:val="28"/>
          <w:szCs w:val="28"/>
        </w:rPr>
        <w:t>:</w:t>
      </w:r>
    </w:p>
    <w:p w:rsidR="004300FC" w:rsidRPr="003D1D7F" w:rsidRDefault="004300FC" w:rsidP="003D1D7F">
      <w:pPr>
        <w:spacing w:after="0" w:line="240" w:lineRule="auto"/>
        <w:jc w:val="center"/>
        <w:rPr>
          <w:rFonts w:ascii="Times New Roman" w:hAnsi="Times New Roman" w:cs="Times New Roman"/>
          <w:b/>
          <w:sz w:val="28"/>
          <w:szCs w:val="28"/>
        </w:rPr>
      </w:pPr>
    </w:p>
    <w:p w:rsidR="002A7553"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р</w:t>
      </w:r>
      <w:r w:rsidR="002A7553" w:rsidRPr="003D1D7F">
        <w:rPr>
          <w:rFonts w:ascii="Times New Roman" w:hAnsi="Times New Roman" w:cs="Times New Roman"/>
          <w:b/>
          <w:sz w:val="28"/>
          <w:szCs w:val="28"/>
          <w:u w:val="single"/>
        </w:rPr>
        <w:t>усский язык</w:t>
      </w:r>
      <w:r w:rsidR="002A7553" w:rsidRPr="003D1D7F">
        <w:rPr>
          <w:rFonts w:ascii="Times New Roman" w:hAnsi="Times New Roman" w:cs="Times New Roman"/>
          <w:sz w:val="28"/>
          <w:szCs w:val="28"/>
        </w:rPr>
        <w:t xml:space="preserve"> – орфографический </w:t>
      </w:r>
      <w:r w:rsidR="0048026B">
        <w:rPr>
          <w:rFonts w:ascii="Times New Roman" w:hAnsi="Times New Roman" w:cs="Times New Roman"/>
          <w:sz w:val="28"/>
          <w:szCs w:val="28"/>
        </w:rPr>
        <w:t xml:space="preserve">и толковый </w:t>
      </w:r>
      <w:r w:rsidR="002A7553" w:rsidRPr="003D1D7F">
        <w:rPr>
          <w:rFonts w:ascii="Times New Roman" w:hAnsi="Times New Roman" w:cs="Times New Roman"/>
          <w:sz w:val="28"/>
          <w:szCs w:val="28"/>
        </w:rPr>
        <w:t>словар</w:t>
      </w:r>
      <w:r w:rsidR="0048026B">
        <w:rPr>
          <w:rFonts w:ascii="Times New Roman" w:hAnsi="Times New Roman" w:cs="Times New Roman"/>
          <w:sz w:val="28"/>
          <w:szCs w:val="28"/>
        </w:rPr>
        <w:t>и</w:t>
      </w:r>
      <w:r w:rsidR="002A7553" w:rsidRPr="003D1D7F">
        <w:rPr>
          <w:rFonts w:ascii="Times New Roman" w:hAnsi="Times New Roman" w:cs="Times New Roman"/>
          <w:sz w:val="28"/>
          <w:szCs w:val="28"/>
        </w:rPr>
        <w:t>, позволяющи</w:t>
      </w:r>
      <w:r w:rsidR="0048026B">
        <w:rPr>
          <w:rFonts w:ascii="Times New Roman" w:hAnsi="Times New Roman" w:cs="Times New Roman"/>
          <w:sz w:val="28"/>
          <w:szCs w:val="28"/>
        </w:rPr>
        <w:t>е</w:t>
      </w:r>
      <w:r w:rsidR="002A7553" w:rsidRPr="003D1D7F">
        <w:rPr>
          <w:rFonts w:ascii="Times New Roman" w:hAnsi="Times New Roman" w:cs="Times New Roman"/>
          <w:sz w:val="28"/>
          <w:szCs w:val="28"/>
        </w:rPr>
        <w:t xml:space="preserve"> устанавливать нормативное написание слов</w:t>
      </w:r>
      <w:r w:rsidR="0048026B">
        <w:rPr>
          <w:rFonts w:ascii="Times New Roman" w:hAnsi="Times New Roman" w:cs="Times New Roman"/>
          <w:sz w:val="28"/>
          <w:szCs w:val="28"/>
        </w:rPr>
        <w:t xml:space="preserve"> и определять значения лексической единицы</w:t>
      </w:r>
      <w:r w:rsidR="002A7553" w:rsidRPr="003D1D7F">
        <w:rPr>
          <w:rFonts w:ascii="Times New Roman" w:hAnsi="Times New Roman" w:cs="Times New Roman"/>
          <w:sz w:val="28"/>
          <w:szCs w:val="28"/>
        </w:rPr>
        <w:t>;</w:t>
      </w:r>
    </w:p>
    <w:p w:rsidR="00322CE4"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м</w:t>
      </w:r>
      <w:r w:rsidR="002A7553" w:rsidRPr="003D1D7F">
        <w:rPr>
          <w:rFonts w:ascii="Times New Roman" w:hAnsi="Times New Roman" w:cs="Times New Roman"/>
          <w:b/>
          <w:sz w:val="28"/>
          <w:szCs w:val="28"/>
          <w:u w:val="single"/>
        </w:rPr>
        <w:t>атематика</w:t>
      </w:r>
      <w:r w:rsidR="002A7553" w:rsidRPr="003D1D7F">
        <w:rPr>
          <w:rFonts w:ascii="Times New Roman" w:hAnsi="Times New Roman" w:cs="Times New Roman"/>
          <w:sz w:val="28"/>
          <w:szCs w:val="28"/>
        </w:rPr>
        <w:t xml:space="preserve"> – линейка, не содержащая справочной информации</w:t>
      </w:r>
      <w:r w:rsidR="00322CE4" w:rsidRPr="003D1D7F">
        <w:rPr>
          <w:rFonts w:ascii="Times New Roman" w:hAnsi="Times New Roman" w:cs="Times New Roman"/>
          <w:sz w:val="28"/>
          <w:szCs w:val="28"/>
        </w:rPr>
        <w:t xml:space="preserve">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2A7553"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proofErr w:type="gramStart"/>
      <w:r w:rsidRPr="003D1D7F">
        <w:rPr>
          <w:rFonts w:ascii="Times New Roman" w:hAnsi="Times New Roman" w:cs="Times New Roman"/>
          <w:b/>
          <w:sz w:val="28"/>
          <w:szCs w:val="28"/>
          <w:u w:val="single"/>
        </w:rPr>
        <w:t>ф</w:t>
      </w:r>
      <w:r w:rsidR="00322CE4" w:rsidRPr="003D1D7F">
        <w:rPr>
          <w:rFonts w:ascii="Times New Roman" w:hAnsi="Times New Roman" w:cs="Times New Roman"/>
          <w:b/>
          <w:sz w:val="28"/>
          <w:szCs w:val="28"/>
          <w:u w:val="single"/>
        </w:rPr>
        <w:t>изика</w:t>
      </w:r>
      <w:r w:rsidR="00322CE4" w:rsidRPr="003D1D7F">
        <w:rPr>
          <w:rFonts w:ascii="Times New Roman" w:hAnsi="Times New Roman" w:cs="Times New Roman"/>
          <w:sz w:val="28"/>
          <w:szCs w:val="28"/>
        </w:rPr>
        <w:t xml:space="preserve"> – </w:t>
      </w:r>
      <w:r w:rsidR="0048026B" w:rsidRPr="003D1D7F">
        <w:rPr>
          <w:rFonts w:ascii="Times New Roman" w:hAnsi="Times New Roman" w:cs="Times New Roman"/>
          <w:sz w:val="28"/>
          <w:szCs w:val="28"/>
        </w:rPr>
        <w:t>непрограммируемый калькулятор</w:t>
      </w:r>
      <w:r w:rsidR="0048026B">
        <w:rPr>
          <w:rFonts w:ascii="Times New Roman" w:hAnsi="Times New Roman" w:cs="Times New Roman"/>
          <w:sz w:val="28"/>
          <w:szCs w:val="28"/>
        </w:rPr>
        <w:t>, обеспечивающий выполнение арифметических вычислений</w:t>
      </w:r>
      <w:r w:rsidR="0048026B" w:rsidRPr="003D1D7F">
        <w:rPr>
          <w:rFonts w:ascii="Times New Roman" w:hAnsi="Times New Roman" w:cs="Times New Roman"/>
          <w:sz w:val="28"/>
          <w:szCs w:val="28"/>
        </w:rPr>
        <w:t xml:space="preserve"> </w:t>
      </w:r>
      <w:r w:rsidR="00322CE4" w:rsidRPr="003D1D7F">
        <w:rPr>
          <w:rFonts w:ascii="Times New Roman" w:hAnsi="Times New Roman" w:cs="Times New Roman"/>
          <w:sz w:val="28"/>
          <w:szCs w:val="28"/>
        </w:rPr>
        <w:t xml:space="preserve">(сложение, вычитание, умножение, деление, извлечение корня) и вычисление тригонометрических функций </w:t>
      </w:r>
      <w:r w:rsidR="009E1945">
        <w:rPr>
          <w:rFonts w:ascii="Times New Roman" w:hAnsi="Times New Roman" w:cs="Times New Roman"/>
          <w:sz w:val="28"/>
          <w:szCs w:val="28"/>
        </w:rPr>
        <w:br/>
      </w:r>
      <w:r w:rsidR="00322CE4" w:rsidRPr="003D1D7F">
        <w:rPr>
          <w:rFonts w:ascii="Times New Roman" w:hAnsi="Times New Roman" w:cs="Times New Roman"/>
          <w:sz w:val="28"/>
          <w:szCs w:val="28"/>
        </w:rPr>
        <w:t>(</w:t>
      </w:r>
      <w:r w:rsidR="00322CE4" w:rsidRPr="003D1D7F">
        <w:rPr>
          <w:rFonts w:ascii="Times New Roman" w:hAnsi="Times New Roman" w:cs="Times New Roman"/>
          <w:sz w:val="28"/>
          <w:szCs w:val="28"/>
          <w:lang w:val="en-US"/>
        </w:rPr>
        <w:t>sin</w:t>
      </w:r>
      <w:r w:rsidR="00322CE4" w:rsidRPr="003D1D7F">
        <w:rPr>
          <w:rFonts w:ascii="Times New Roman" w:hAnsi="Times New Roman" w:cs="Times New Roman"/>
          <w:sz w:val="28"/>
          <w:szCs w:val="28"/>
        </w:rPr>
        <w:t xml:space="preserve">, </w:t>
      </w:r>
      <w:r w:rsidR="00322CE4" w:rsidRPr="003D1D7F">
        <w:rPr>
          <w:rFonts w:ascii="Times New Roman" w:hAnsi="Times New Roman" w:cs="Times New Roman"/>
          <w:sz w:val="28"/>
          <w:szCs w:val="28"/>
          <w:lang w:val="en-US"/>
        </w:rPr>
        <w:t>cos</w:t>
      </w:r>
      <w:r w:rsidR="00322CE4" w:rsidRPr="003D1D7F">
        <w:rPr>
          <w:rFonts w:ascii="Times New Roman" w:hAnsi="Times New Roman" w:cs="Times New Roman"/>
          <w:sz w:val="28"/>
          <w:szCs w:val="28"/>
        </w:rPr>
        <w:t xml:space="preserve">, </w:t>
      </w:r>
      <w:proofErr w:type="spellStart"/>
      <w:r w:rsidR="00322CE4" w:rsidRPr="003D1D7F">
        <w:rPr>
          <w:rFonts w:ascii="Times New Roman" w:hAnsi="Times New Roman" w:cs="Times New Roman"/>
          <w:sz w:val="28"/>
          <w:szCs w:val="28"/>
          <w:lang w:val="en-US"/>
        </w:rPr>
        <w:t>tg</w:t>
      </w:r>
      <w:proofErr w:type="spellEnd"/>
      <w:r w:rsidR="00322CE4" w:rsidRPr="003D1D7F">
        <w:rPr>
          <w:rFonts w:ascii="Times New Roman" w:hAnsi="Times New Roman" w:cs="Times New Roman"/>
          <w:sz w:val="28"/>
          <w:szCs w:val="28"/>
        </w:rPr>
        <w:t xml:space="preserve">, </w:t>
      </w:r>
      <w:proofErr w:type="spellStart"/>
      <w:r w:rsidR="00322CE4" w:rsidRPr="003D1D7F">
        <w:rPr>
          <w:rFonts w:ascii="Times New Roman" w:hAnsi="Times New Roman" w:cs="Times New Roman"/>
          <w:sz w:val="28"/>
          <w:szCs w:val="28"/>
          <w:lang w:val="en-US"/>
        </w:rPr>
        <w:t>ctg</w:t>
      </w:r>
      <w:proofErr w:type="spellEnd"/>
      <w:r w:rsidR="00322CE4" w:rsidRPr="003D1D7F">
        <w:rPr>
          <w:rFonts w:ascii="Times New Roman" w:hAnsi="Times New Roman" w:cs="Times New Roman"/>
          <w:sz w:val="28"/>
          <w:szCs w:val="28"/>
        </w:rPr>
        <w:t xml:space="preserve">, </w:t>
      </w:r>
      <w:proofErr w:type="spellStart"/>
      <w:r w:rsidR="00322CE4" w:rsidRPr="003D1D7F">
        <w:rPr>
          <w:rFonts w:ascii="Times New Roman" w:hAnsi="Times New Roman" w:cs="Times New Roman"/>
          <w:sz w:val="28"/>
          <w:szCs w:val="28"/>
          <w:lang w:val="en-US"/>
        </w:rPr>
        <w:t>arcsin</w:t>
      </w:r>
      <w:proofErr w:type="spellEnd"/>
      <w:r w:rsidR="00322CE4" w:rsidRPr="003D1D7F">
        <w:rPr>
          <w:rFonts w:ascii="Times New Roman" w:hAnsi="Times New Roman" w:cs="Times New Roman"/>
          <w:sz w:val="28"/>
          <w:szCs w:val="28"/>
        </w:rPr>
        <w:t xml:space="preserve">, </w:t>
      </w:r>
      <w:proofErr w:type="spellStart"/>
      <w:r w:rsidR="00322CE4" w:rsidRPr="003D1D7F">
        <w:rPr>
          <w:rFonts w:ascii="Times New Roman" w:hAnsi="Times New Roman" w:cs="Times New Roman"/>
          <w:sz w:val="28"/>
          <w:szCs w:val="28"/>
          <w:lang w:val="en-US"/>
        </w:rPr>
        <w:t>arccos</w:t>
      </w:r>
      <w:proofErr w:type="spellEnd"/>
      <w:r w:rsidR="00322CE4" w:rsidRPr="003D1D7F">
        <w:rPr>
          <w:rFonts w:ascii="Times New Roman" w:hAnsi="Times New Roman" w:cs="Times New Roman"/>
          <w:sz w:val="28"/>
          <w:szCs w:val="28"/>
        </w:rPr>
        <w:t xml:space="preserve">, </w:t>
      </w:r>
      <w:proofErr w:type="spellStart"/>
      <w:r w:rsidR="00322CE4" w:rsidRPr="003D1D7F">
        <w:rPr>
          <w:rFonts w:ascii="Times New Roman" w:hAnsi="Times New Roman" w:cs="Times New Roman"/>
          <w:sz w:val="28"/>
          <w:szCs w:val="28"/>
          <w:lang w:val="en-US"/>
        </w:rPr>
        <w:t>arctg</w:t>
      </w:r>
      <w:proofErr w:type="spellEnd"/>
      <w:r w:rsidR="00322CE4" w:rsidRPr="003D1D7F">
        <w:rPr>
          <w:rFonts w:ascii="Times New Roman" w:hAnsi="Times New Roman" w:cs="Times New Roman"/>
          <w:sz w:val="28"/>
          <w:szCs w:val="28"/>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proofErr w:type="gramEnd"/>
      <w:r w:rsidR="00322CE4" w:rsidRPr="003D1D7F">
        <w:rPr>
          <w:rFonts w:ascii="Times New Roman" w:hAnsi="Times New Roman" w:cs="Times New Roman"/>
          <w:sz w:val="28"/>
          <w:szCs w:val="28"/>
        </w:rPr>
        <w:t xml:space="preserve"> </w:t>
      </w:r>
      <w:r w:rsidR="0048026B">
        <w:rPr>
          <w:rFonts w:ascii="Times New Roman" w:hAnsi="Times New Roman" w:cs="Times New Roman"/>
          <w:sz w:val="28"/>
          <w:szCs w:val="28"/>
        </w:rPr>
        <w:t xml:space="preserve">линейка </w:t>
      </w:r>
      <w:r w:rsidR="009E1945">
        <w:rPr>
          <w:rFonts w:ascii="Times New Roman" w:hAnsi="Times New Roman" w:cs="Times New Roman"/>
          <w:sz w:val="28"/>
          <w:szCs w:val="28"/>
        </w:rPr>
        <w:br/>
      </w:r>
      <w:r w:rsidR="0048026B">
        <w:rPr>
          <w:rFonts w:ascii="Times New Roman" w:hAnsi="Times New Roman" w:cs="Times New Roman"/>
          <w:sz w:val="28"/>
          <w:szCs w:val="28"/>
        </w:rPr>
        <w:t>для построения графиков и схем;</w:t>
      </w:r>
    </w:p>
    <w:p w:rsidR="00322CE4"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х</w:t>
      </w:r>
      <w:r w:rsidR="00322CE4" w:rsidRPr="003D1D7F">
        <w:rPr>
          <w:rFonts w:ascii="Times New Roman" w:hAnsi="Times New Roman" w:cs="Times New Roman"/>
          <w:b/>
          <w:sz w:val="28"/>
          <w:szCs w:val="28"/>
          <w:u w:val="single"/>
        </w:rPr>
        <w:t>имия</w:t>
      </w:r>
      <w:r w:rsidR="00322CE4" w:rsidRPr="003D1D7F">
        <w:rPr>
          <w:rFonts w:ascii="Times New Roman" w:hAnsi="Times New Roman" w:cs="Times New Roman"/>
          <w:b/>
          <w:sz w:val="28"/>
          <w:szCs w:val="28"/>
        </w:rPr>
        <w:t xml:space="preserve"> </w:t>
      </w:r>
      <w:r w:rsidR="00322CE4" w:rsidRPr="003D1D7F">
        <w:rPr>
          <w:rFonts w:ascii="Times New Roman" w:hAnsi="Times New Roman" w:cs="Times New Roman"/>
          <w:sz w:val="28"/>
          <w:szCs w:val="28"/>
        </w:rPr>
        <w:t xml:space="preserve">– непрограммируемый калькулятор; </w:t>
      </w:r>
      <w:r w:rsidRPr="003D1D7F">
        <w:rPr>
          <w:rFonts w:ascii="Times New Roman" w:hAnsi="Times New Roman" w:cs="Times New Roman"/>
          <w:sz w:val="28"/>
          <w:szCs w:val="28"/>
        </w:rPr>
        <w:t>П</w:t>
      </w:r>
      <w:r w:rsidR="00322CE4" w:rsidRPr="003D1D7F">
        <w:rPr>
          <w:rFonts w:ascii="Times New Roman" w:hAnsi="Times New Roman" w:cs="Times New Roman"/>
          <w:sz w:val="28"/>
          <w:szCs w:val="28"/>
        </w:rPr>
        <w:t>ериодическая система химических</w:t>
      </w:r>
      <w:r w:rsidR="00712D87" w:rsidRPr="003D1D7F">
        <w:rPr>
          <w:rFonts w:ascii="Times New Roman" w:hAnsi="Times New Roman" w:cs="Times New Roman"/>
          <w:sz w:val="28"/>
          <w:szCs w:val="28"/>
        </w:rPr>
        <w:t xml:space="preserve"> элементов Д.И. Менделеева; таблица растворимости солей, кислот и оснований в воде; электрохимический ряд напряжений металлов;</w:t>
      </w:r>
    </w:p>
    <w:p w:rsidR="00712D87"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б</w:t>
      </w:r>
      <w:r w:rsidR="00712D87" w:rsidRPr="003D1D7F">
        <w:rPr>
          <w:rFonts w:ascii="Times New Roman" w:hAnsi="Times New Roman" w:cs="Times New Roman"/>
          <w:b/>
          <w:sz w:val="28"/>
          <w:szCs w:val="28"/>
          <w:u w:val="single"/>
        </w:rPr>
        <w:t>иология</w:t>
      </w:r>
      <w:r w:rsidR="00712D87" w:rsidRPr="003D1D7F">
        <w:rPr>
          <w:rFonts w:ascii="Times New Roman" w:hAnsi="Times New Roman" w:cs="Times New Roman"/>
          <w:sz w:val="28"/>
          <w:szCs w:val="28"/>
        </w:rPr>
        <w:t xml:space="preserve"> – линейка;</w:t>
      </w:r>
    </w:p>
    <w:p w:rsidR="00712D87"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л</w:t>
      </w:r>
      <w:r w:rsidR="00712D87" w:rsidRPr="003D1D7F">
        <w:rPr>
          <w:rFonts w:ascii="Times New Roman" w:hAnsi="Times New Roman" w:cs="Times New Roman"/>
          <w:b/>
          <w:sz w:val="28"/>
          <w:szCs w:val="28"/>
          <w:u w:val="single"/>
        </w:rPr>
        <w:t>итература</w:t>
      </w:r>
      <w:r w:rsidR="00712D87" w:rsidRPr="003D1D7F">
        <w:rPr>
          <w:rFonts w:ascii="Times New Roman" w:hAnsi="Times New Roman" w:cs="Times New Roman"/>
          <w:sz w:val="28"/>
          <w:szCs w:val="28"/>
        </w:rPr>
        <w:t xml:space="preserve"> –</w:t>
      </w:r>
      <w:r w:rsidR="0048026B">
        <w:rPr>
          <w:rFonts w:ascii="Times New Roman" w:hAnsi="Times New Roman" w:cs="Times New Roman"/>
          <w:sz w:val="28"/>
          <w:szCs w:val="28"/>
        </w:rPr>
        <w:t xml:space="preserve"> </w:t>
      </w:r>
      <w:r w:rsidR="004467C7">
        <w:rPr>
          <w:rFonts w:ascii="Times New Roman" w:hAnsi="Times New Roman" w:cs="Times New Roman"/>
          <w:sz w:val="28"/>
          <w:szCs w:val="28"/>
        </w:rPr>
        <w:t xml:space="preserve">полные </w:t>
      </w:r>
      <w:r w:rsidR="00712D87" w:rsidRPr="003D1D7F">
        <w:rPr>
          <w:rFonts w:ascii="Times New Roman" w:hAnsi="Times New Roman" w:cs="Times New Roman"/>
          <w:sz w:val="28"/>
          <w:szCs w:val="28"/>
        </w:rPr>
        <w:t>тексты художественных произведений, а также сборники лирики;</w:t>
      </w:r>
    </w:p>
    <w:p w:rsidR="00712D87"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г</w:t>
      </w:r>
      <w:r w:rsidR="00712D87" w:rsidRPr="003D1D7F">
        <w:rPr>
          <w:rFonts w:ascii="Times New Roman" w:hAnsi="Times New Roman" w:cs="Times New Roman"/>
          <w:b/>
          <w:sz w:val="28"/>
          <w:szCs w:val="28"/>
          <w:u w:val="single"/>
        </w:rPr>
        <w:t>еография</w:t>
      </w:r>
      <w:r w:rsidR="00712D87" w:rsidRPr="003D1D7F">
        <w:rPr>
          <w:rFonts w:ascii="Times New Roman" w:hAnsi="Times New Roman" w:cs="Times New Roman"/>
          <w:sz w:val="28"/>
          <w:szCs w:val="28"/>
        </w:rPr>
        <w:t xml:space="preserve"> –</w:t>
      </w:r>
      <w:r w:rsidR="0048026B">
        <w:rPr>
          <w:rFonts w:ascii="Times New Roman" w:hAnsi="Times New Roman" w:cs="Times New Roman"/>
          <w:sz w:val="28"/>
          <w:szCs w:val="28"/>
        </w:rPr>
        <w:t xml:space="preserve"> </w:t>
      </w:r>
      <w:r w:rsidR="00712D87" w:rsidRPr="003D1D7F">
        <w:rPr>
          <w:rFonts w:ascii="Times New Roman" w:hAnsi="Times New Roman" w:cs="Times New Roman"/>
          <w:sz w:val="28"/>
          <w:szCs w:val="28"/>
        </w:rPr>
        <w:t xml:space="preserve">непрограммируемый калькулятор; </w:t>
      </w:r>
      <w:r w:rsidR="004467C7">
        <w:rPr>
          <w:rFonts w:ascii="Times New Roman" w:hAnsi="Times New Roman" w:cs="Times New Roman"/>
          <w:sz w:val="28"/>
          <w:szCs w:val="28"/>
        </w:rPr>
        <w:t xml:space="preserve">линейка; </w:t>
      </w:r>
      <w:r w:rsidR="00712D87" w:rsidRPr="003D1D7F">
        <w:rPr>
          <w:rFonts w:ascii="Times New Roman" w:hAnsi="Times New Roman" w:cs="Times New Roman"/>
          <w:sz w:val="28"/>
          <w:szCs w:val="28"/>
        </w:rPr>
        <w:t>географические атласы для 7-9 классов для решения практических заданий;</w:t>
      </w:r>
    </w:p>
    <w:p w:rsidR="00712D87" w:rsidRPr="003D1D7F" w:rsidRDefault="00C96820"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и</w:t>
      </w:r>
      <w:r w:rsidR="004467C7">
        <w:rPr>
          <w:rFonts w:ascii="Times New Roman" w:hAnsi="Times New Roman" w:cs="Times New Roman"/>
          <w:b/>
          <w:sz w:val="28"/>
          <w:szCs w:val="28"/>
          <w:u w:val="single"/>
        </w:rPr>
        <w:t>нформатика</w:t>
      </w:r>
      <w:r w:rsidR="004467C7">
        <w:rPr>
          <w:rFonts w:ascii="Times New Roman" w:hAnsi="Times New Roman" w:cs="Times New Roman"/>
          <w:b/>
          <w:sz w:val="28"/>
          <w:szCs w:val="28"/>
        </w:rPr>
        <w:t xml:space="preserve"> </w:t>
      </w:r>
      <w:r w:rsidR="00712D87" w:rsidRPr="003D1D7F">
        <w:rPr>
          <w:rFonts w:ascii="Times New Roman" w:hAnsi="Times New Roman" w:cs="Times New Roman"/>
          <w:sz w:val="28"/>
          <w:szCs w:val="28"/>
        </w:rPr>
        <w:t xml:space="preserve">– компьютерная техника, не имеющая доступа </w:t>
      </w:r>
      <w:r w:rsidR="009E1945">
        <w:rPr>
          <w:rFonts w:ascii="Times New Roman" w:hAnsi="Times New Roman" w:cs="Times New Roman"/>
          <w:sz w:val="28"/>
          <w:szCs w:val="28"/>
        </w:rPr>
        <w:br/>
      </w:r>
      <w:r w:rsidR="00712D87" w:rsidRPr="003D1D7F">
        <w:rPr>
          <w:rFonts w:ascii="Times New Roman" w:hAnsi="Times New Roman" w:cs="Times New Roman"/>
          <w:sz w:val="28"/>
          <w:szCs w:val="28"/>
        </w:rPr>
        <w:t xml:space="preserve">к </w:t>
      </w:r>
      <w:r w:rsidRPr="003D1D7F">
        <w:rPr>
          <w:rFonts w:ascii="Times New Roman" w:hAnsi="Times New Roman" w:cs="Times New Roman"/>
          <w:sz w:val="28"/>
          <w:szCs w:val="28"/>
        </w:rPr>
        <w:t xml:space="preserve">информационно-телекоммуникационной сети «Интернет», с установленным программным обеспечением, предоставляющим возможность работы </w:t>
      </w:r>
      <w:r w:rsidR="009E1945">
        <w:rPr>
          <w:rFonts w:ascii="Times New Roman" w:hAnsi="Times New Roman" w:cs="Times New Roman"/>
          <w:sz w:val="28"/>
          <w:szCs w:val="28"/>
        </w:rPr>
        <w:br/>
      </w:r>
      <w:r w:rsidRPr="003D1D7F">
        <w:rPr>
          <w:rFonts w:ascii="Times New Roman" w:hAnsi="Times New Roman" w:cs="Times New Roman"/>
          <w:sz w:val="28"/>
          <w:szCs w:val="28"/>
        </w:rPr>
        <w:t>с презентациями, редакторами электронных таблиц, текстовыми редакторами, средами программирования.</w:t>
      </w:r>
    </w:p>
    <w:p w:rsidR="004300FC" w:rsidRPr="003D1D7F" w:rsidRDefault="004300FC" w:rsidP="003D1D7F">
      <w:pPr>
        <w:pStyle w:val="a5"/>
        <w:spacing w:before="0" w:beforeAutospacing="0" w:after="0" w:afterAutospacing="0"/>
        <w:jc w:val="center"/>
        <w:rPr>
          <w:rFonts w:eastAsiaTheme="minorHAnsi"/>
          <w:b/>
          <w:sz w:val="28"/>
          <w:szCs w:val="28"/>
          <w:lang w:eastAsia="en-US"/>
        </w:rPr>
      </w:pPr>
    </w:p>
    <w:p w:rsidR="005941B5" w:rsidRDefault="0048026B" w:rsidP="0048026B">
      <w:pPr>
        <w:jc w:val="center"/>
        <w:rPr>
          <w:rFonts w:ascii="Times New Roman" w:hAnsi="Times New Roman" w:cs="Times New Roman"/>
          <w:b/>
          <w:sz w:val="28"/>
          <w:szCs w:val="28"/>
        </w:rPr>
      </w:pPr>
      <w:r>
        <w:rPr>
          <w:rFonts w:ascii="Times New Roman" w:hAnsi="Times New Roman" w:cs="Times New Roman"/>
          <w:b/>
          <w:sz w:val="28"/>
          <w:szCs w:val="28"/>
        </w:rPr>
        <w:t xml:space="preserve">Для выполнения заданий экзаменационных материалов ГВЭ-9 в </w:t>
      </w:r>
      <w:r w:rsidRPr="008D4B4F">
        <w:rPr>
          <w:rFonts w:ascii="Times New Roman" w:hAnsi="Times New Roman" w:cs="Times New Roman"/>
          <w:b/>
          <w:sz w:val="28"/>
          <w:szCs w:val="28"/>
          <w:u w:val="single"/>
        </w:rPr>
        <w:t>устной форме</w:t>
      </w:r>
      <w:r>
        <w:rPr>
          <w:rFonts w:ascii="Times New Roman" w:hAnsi="Times New Roman" w:cs="Times New Roman"/>
          <w:b/>
          <w:sz w:val="28"/>
          <w:szCs w:val="28"/>
        </w:rPr>
        <w:t xml:space="preserve"> допускается использование участником ГВЭ-9 сле</w:t>
      </w:r>
      <w:r w:rsidR="005941B5">
        <w:rPr>
          <w:rFonts w:ascii="Times New Roman" w:hAnsi="Times New Roman" w:cs="Times New Roman"/>
          <w:b/>
          <w:sz w:val="28"/>
          <w:szCs w:val="28"/>
        </w:rPr>
        <w:t>дующих средств обучения и воспитания:</w:t>
      </w:r>
    </w:p>
    <w:p w:rsidR="005941B5" w:rsidRPr="003D1D7F" w:rsidRDefault="005941B5"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математика</w:t>
      </w:r>
      <w:r w:rsidRPr="003D1D7F">
        <w:rPr>
          <w:rFonts w:ascii="Times New Roman" w:hAnsi="Times New Roman" w:cs="Times New Roman"/>
          <w:sz w:val="28"/>
          <w:szCs w:val="28"/>
        </w:rPr>
        <w:t xml:space="preserve">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5941B5" w:rsidRPr="003D1D7F" w:rsidRDefault="005941B5"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физика</w:t>
      </w:r>
      <w:r w:rsidRPr="003D1D7F">
        <w:rPr>
          <w:rFonts w:ascii="Times New Roman" w:hAnsi="Times New Roman" w:cs="Times New Roman"/>
          <w:sz w:val="28"/>
          <w:szCs w:val="28"/>
        </w:rPr>
        <w:t xml:space="preserve"> – непрограммируемый калькулятор</w:t>
      </w:r>
      <w:r>
        <w:rPr>
          <w:rFonts w:ascii="Times New Roman" w:hAnsi="Times New Roman" w:cs="Times New Roman"/>
          <w:sz w:val="28"/>
          <w:szCs w:val="28"/>
        </w:rPr>
        <w:t>, справочные материалы, содержащие основные формулы курса физики образовательной программы основного общего образования;</w:t>
      </w:r>
    </w:p>
    <w:p w:rsidR="005941B5" w:rsidRDefault="005941B5"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t>химия</w:t>
      </w:r>
      <w:r w:rsidRPr="003D1D7F">
        <w:rPr>
          <w:rFonts w:ascii="Times New Roman" w:hAnsi="Times New Roman" w:cs="Times New Roman"/>
          <w:b/>
          <w:sz w:val="28"/>
          <w:szCs w:val="28"/>
        </w:rPr>
        <w:t xml:space="preserve"> </w:t>
      </w:r>
      <w:r w:rsidRPr="003D1D7F">
        <w:rPr>
          <w:rFonts w:ascii="Times New Roman" w:hAnsi="Times New Roman" w:cs="Times New Roman"/>
          <w:sz w:val="28"/>
          <w:szCs w:val="28"/>
        </w:rPr>
        <w:t>–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4B4F" w:rsidRPr="003D1D7F" w:rsidRDefault="008D4B4F" w:rsidP="009E1945">
      <w:pPr>
        <w:pStyle w:val="a4"/>
        <w:numPr>
          <w:ilvl w:val="0"/>
          <w:numId w:val="1"/>
        </w:numPr>
        <w:spacing w:after="0" w:line="240" w:lineRule="auto"/>
        <w:ind w:left="0" w:hanging="11"/>
        <w:jc w:val="both"/>
        <w:rPr>
          <w:rFonts w:ascii="Times New Roman" w:hAnsi="Times New Roman" w:cs="Times New Roman"/>
          <w:sz w:val="28"/>
          <w:szCs w:val="28"/>
        </w:rPr>
      </w:pPr>
      <w:r w:rsidRPr="003D1D7F">
        <w:rPr>
          <w:rFonts w:ascii="Times New Roman" w:hAnsi="Times New Roman" w:cs="Times New Roman"/>
          <w:b/>
          <w:sz w:val="28"/>
          <w:szCs w:val="28"/>
          <w:u w:val="single"/>
        </w:rPr>
        <w:lastRenderedPageBreak/>
        <w:t>география</w:t>
      </w:r>
      <w:r w:rsidRPr="003D1D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1D7F">
        <w:rPr>
          <w:rFonts w:ascii="Times New Roman" w:hAnsi="Times New Roman" w:cs="Times New Roman"/>
          <w:sz w:val="28"/>
          <w:szCs w:val="28"/>
        </w:rPr>
        <w:t>непрограммируемый калькулятор; географические атласы для 7-9 классов для решения практических заданий;</w:t>
      </w:r>
    </w:p>
    <w:p w:rsidR="008D4B4F" w:rsidRDefault="008D4B4F" w:rsidP="009E1945">
      <w:pPr>
        <w:pStyle w:val="a4"/>
        <w:numPr>
          <w:ilvl w:val="0"/>
          <w:numId w:val="1"/>
        </w:numPr>
        <w:spacing w:after="0" w:line="240" w:lineRule="auto"/>
        <w:ind w:left="0" w:hanging="11"/>
        <w:jc w:val="both"/>
        <w:rPr>
          <w:rFonts w:ascii="Times New Roman" w:hAnsi="Times New Roman" w:cs="Times New Roman"/>
          <w:sz w:val="28"/>
          <w:szCs w:val="28"/>
        </w:rPr>
      </w:pPr>
      <w:r w:rsidRPr="008D4B4F">
        <w:rPr>
          <w:rFonts w:ascii="Times New Roman" w:hAnsi="Times New Roman" w:cs="Times New Roman"/>
          <w:b/>
          <w:sz w:val="28"/>
          <w:szCs w:val="28"/>
          <w:u w:val="single"/>
        </w:rPr>
        <w:t>история</w:t>
      </w:r>
      <w:r>
        <w:rPr>
          <w:rFonts w:ascii="Times New Roman" w:hAnsi="Times New Roman" w:cs="Times New Roman"/>
          <w:sz w:val="28"/>
          <w:szCs w:val="28"/>
        </w:rPr>
        <w:t xml:space="preserve"> – атласы по истории России для 6-9 классов для использования картографической информации, необходимой для выполнения заданий;</w:t>
      </w:r>
    </w:p>
    <w:p w:rsidR="008D4B4F" w:rsidRPr="003D1D7F" w:rsidRDefault="008D4B4F" w:rsidP="009E1945">
      <w:pPr>
        <w:pStyle w:val="a4"/>
        <w:numPr>
          <w:ilvl w:val="0"/>
          <w:numId w:val="1"/>
        </w:numPr>
        <w:spacing w:after="0" w:line="240" w:lineRule="auto"/>
        <w:ind w:left="0" w:hanging="11"/>
        <w:jc w:val="both"/>
        <w:rPr>
          <w:rFonts w:ascii="Times New Roman" w:hAnsi="Times New Roman" w:cs="Times New Roman"/>
          <w:sz w:val="28"/>
          <w:szCs w:val="28"/>
        </w:rPr>
      </w:pPr>
      <w:r>
        <w:rPr>
          <w:rFonts w:ascii="Times New Roman" w:hAnsi="Times New Roman" w:cs="Times New Roman"/>
          <w:b/>
          <w:sz w:val="28"/>
          <w:szCs w:val="28"/>
          <w:u w:val="single"/>
        </w:rPr>
        <w:t xml:space="preserve">иностранный язык </w:t>
      </w:r>
      <w:r>
        <w:rPr>
          <w:rFonts w:ascii="Times New Roman" w:hAnsi="Times New Roman" w:cs="Times New Roman"/>
          <w:sz w:val="28"/>
          <w:szCs w:val="28"/>
        </w:rPr>
        <w:t>– двуязычный словарь;</w:t>
      </w:r>
    </w:p>
    <w:p w:rsidR="005941B5" w:rsidRPr="003D1D7F" w:rsidRDefault="004467C7" w:rsidP="009E1945">
      <w:pPr>
        <w:pStyle w:val="a4"/>
        <w:numPr>
          <w:ilvl w:val="0"/>
          <w:numId w:val="1"/>
        </w:numPr>
        <w:spacing w:after="0" w:line="240" w:lineRule="auto"/>
        <w:ind w:left="0" w:hanging="11"/>
        <w:jc w:val="both"/>
        <w:rPr>
          <w:rFonts w:ascii="Times New Roman" w:hAnsi="Times New Roman" w:cs="Times New Roman"/>
          <w:sz w:val="28"/>
          <w:szCs w:val="28"/>
        </w:rPr>
      </w:pPr>
      <w:r>
        <w:rPr>
          <w:rFonts w:ascii="Times New Roman" w:hAnsi="Times New Roman" w:cs="Times New Roman"/>
          <w:b/>
          <w:sz w:val="28"/>
          <w:szCs w:val="28"/>
          <w:u w:val="single"/>
        </w:rPr>
        <w:t>информатика</w:t>
      </w:r>
      <w:r>
        <w:rPr>
          <w:rFonts w:ascii="Times New Roman" w:hAnsi="Times New Roman" w:cs="Times New Roman"/>
          <w:b/>
          <w:sz w:val="28"/>
          <w:szCs w:val="28"/>
        </w:rPr>
        <w:t xml:space="preserve"> </w:t>
      </w:r>
      <w:r w:rsidR="005941B5" w:rsidRPr="003D1D7F">
        <w:rPr>
          <w:rFonts w:ascii="Times New Roman" w:hAnsi="Times New Roman" w:cs="Times New Roman"/>
          <w:sz w:val="28"/>
          <w:szCs w:val="28"/>
        </w:rPr>
        <w:t xml:space="preserve">– компьютерная техника, не имеющая доступа </w:t>
      </w:r>
      <w:r w:rsidR="009E1945">
        <w:rPr>
          <w:rFonts w:ascii="Times New Roman" w:hAnsi="Times New Roman" w:cs="Times New Roman"/>
          <w:sz w:val="28"/>
          <w:szCs w:val="28"/>
        </w:rPr>
        <w:br/>
      </w:r>
      <w:r w:rsidR="005941B5" w:rsidRPr="003D1D7F">
        <w:rPr>
          <w:rFonts w:ascii="Times New Roman" w:hAnsi="Times New Roman" w:cs="Times New Roman"/>
          <w:sz w:val="28"/>
          <w:szCs w:val="28"/>
        </w:rPr>
        <w:t xml:space="preserve">к информационно-телекоммуникационной сети «Интернет», с установленным программным обеспечением, предоставляющим возможность работы </w:t>
      </w:r>
      <w:r w:rsidR="009E1945">
        <w:rPr>
          <w:rFonts w:ascii="Times New Roman" w:hAnsi="Times New Roman" w:cs="Times New Roman"/>
          <w:sz w:val="28"/>
          <w:szCs w:val="28"/>
        </w:rPr>
        <w:br/>
      </w:r>
      <w:r w:rsidR="005941B5" w:rsidRPr="003D1D7F">
        <w:rPr>
          <w:rFonts w:ascii="Times New Roman" w:hAnsi="Times New Roman" w:cs="Times New Roman"/>
          <w:sz w:val="28"/>
          <w:szCs w:val="28"/>
        </w:rPr>
        <w:t>с презентациями, редакторами электронных таблиц, текстовыми редакторами, средами программирования.</w:t>
      </w:r>
    </w:p>
    <w:p w:rsidR="000454E2" w:rsidRDefault="000454E2" w:rsidP="006605A8">
      <w:pPr>
        <w:shd w:val="clear" w:color="auto" w:fill="FFFFFF"/>
        <w:spacing w:after="0" w:line="240" w:lineRule="auto"/>
        <w:textAlignment w:val="baseline"/>
        <w:outlineLvl w:val="1"/>
        <w:rPr>
          <w:rFonts w:ascii="Times New Roman" w:eastAsia="Times New Roman" w:hAnsi="Times New Roman" w:cs="Times New Roman"/>
          <w:b/>
          <w:bCs/>
          <w:color w:val="1F497D" w:themeColor="text2"/>
          <w:sz w:val="28"/>
          <w:szCs w:val="28"/>
          <w:bdr w:val="none" w:sz="0" w:space="0" w:color="auto" w:frame="1"/>
          <w:lang w:eastAsia="ru-RU"/>
        </w:rPr>
      </w:pPr>
    </w:p>
    <w:p w:rsidR="0048026B" w:rsidRPr="008D4B4F" w:rsidRDefault="0048026B" w:rsidP="0048026B">
      <w:pPr>
        <w:tabs>
          <w:tab w:val="left" w:pos="4088"/>
        </w:tabs>
        <w:spacing w:after="0" w:line="240" w:lineRule="auto"/>
        <w:ind w:left="-57" w:right="57"/>
        <w:jc w:val="center"/>
        <w:rPr>
          <w:rFonts w:ascii="Times New Roman" w:eastAsia="Times New Roman" w:hAnsi="Times New Roman" w:cs="Times New Roman"/>
          <w:b/>
          <w:sz w:val="28"/>
          <w:szCs w:val="24"/>
          <w:lang w:eastAsia="ru-RU"/>
        </w:rPr>
      </w:pPr>
      <w:r w:rsidRPr="0048026B">
        <w:rPr>
          <w:rFonts w:ascii="Times New Roman" w:eastAsia="Times New Roman" w:hAnsi="Times New Roman" w:cs="Times New Roman"/>
          <w:b/>
          <w:iCs/>
          <w:sz w:val="28"/>
          <w:szCs w:val="24"/>
          <w:lang w:eastAsia="ru-RU"/>
        </w:rPr>
        <w:t xml:space="preserve">Продолжительность выполнения экзаменационной работы </w:t>
      </w:r>
      <w:r w:rsidRPr="0048026B">
        <w:rPr>
          <w:rFonts w:ascii="Times New Roman" w:eastAsia="Times New Roman" w:hAnsi="Times New Roman" w:cs="Times New Roman"/>
          <w:b/>
          <w:sz w:val="28"/>
          <w:szCs w:val="24"/>
          <w:lang w:eastAsia="ru-RU"/>
        </w:rPr>
        <w:t xml:space="preserve">ГВЭ </w:t>
      </w:r>
    </w:p>
    <w:p w:rsidR="0048026B" w:rsidRPr="0048026B" w:rsidRDefault="0048026B" w:rsidP="0048026B">
      <w:pPr>
        <w:tabs>
          <w:tab w:val="left" w:pos="4088"/>
        </w:tabs>
        <w:spacing w:after="0" w:line="240" w:lineRule="auto"/>
        <w:ind w:left="-57" w:right="57"/>
        <w:jc w:val="center"/>
        <w:rPr>
          <w:rFonts w:ascii="Times New Roman" w:eastAsia="Times New Roman" w:hAnsi="Times New Roman" w:cs="Times New Roman"/>
          <w:b/>
          <w:sz w:val="28"/>
          <w:szCs w:val="24"/>
          <w:lang w:eastAsia="ru-RU"/>
        </w:rPr>
      </w:pPr>
      <w:r w:rsidRPr="0048026B">
        <w:rPr>
          <w:rFonts w:ascii="Times New Roman" w:eastAsia="Times New Roman" w:hAnsi="Times New Roman" w:cs="Times New Roman"/>
          <w:b/>
          <w:sz w:val="28"/>
          <w:szCs w:val="24"/>
          <w:lang w:eastAsia="ru-RU"/>
        </w:rPr>
        <w:t>(письменная и устная формы)</w:t>
      </w:r>
    </w:p>
    <w:p w:rsidR="0048026B" w:rsidRPr="0048026B" w:rsidRDefault="0048026B" w:rsidP="0048026B">
      <w:pPr>
        <w:tabs>
          <w:tab w:val="left" w:pos="4088"/>
        </w:tabs>
        <w:spacing w:after="0" w:line="240" w:lineRule="auto"/>
        <w:ind w:left="-57" w:right="57"/>
        <w:jc w:val="both"/>
        <w:rPr>
          <w:rFonts w:ascii="Times New Roman" w:eastAsia="Times New Roman" w:hAnsi="Times New Roman" w:cs="Times New Roman"/>
          <w:b/>
          <w:sz w:val="24"/>
          <w:szCs w:val="24"/>
          <w:lang w:eastAsia="ru-RU"/>
        </w:rPr>
      </w:pPr>
    </w:p>
    <w:tbl>
      <w:tblPr>
        <w:tblStyle w:val="1"/>
        <w:tblW w:w="7949" w:type="dxa"/>
        <w:jc w:val="center"/>
        <w:tblLook w:val="04A0" w:firstRow="1" w:lastRow="0" w:firstColumn="1" w:lastColumn="0" w:noHBand="0" w:noVBand="1"/>
      </w:tblPr>
      <w:tblGrid>
        <w:gridCol w:w="2649"/>
        <w:gridCol w:w="2650"/>
        <w:gridCol w:w="2650"/>
      </w:tblGrid>
      <w:tr w:rsidR="004467C7" w:rsidRPr="0048026B" w:rsidTr="009E1945">
        <w:trPr>
          <w:jc w:val="center"/>
        </w:trPr>
        <w:tc>
          <w:tcPr>
            <w:tcW w:w="2649" w:type="dxa"/>
            <w:vAlign w:val="center"/>
          </w:tcPr>
          <w:p w:rsidR="004467C7" w:rsidRPr="0048026B" w:rsidRDefault="004467C7" w:rsidP="0048026B">
            <w:pPr>
              <w:tabs>
                <w:tab w:val="left" w:pos="4088"/>
              </w:tabs>
              <w:ind w:left="-57" w:right="57"/>
              <w:jc w:val="center"/>
              <w:rPr>
                <w:rFonts w:ascii="Times New Roman" w:eastAsia="Times New Roman" w:hAnsi="Times New Roman"/>
                <w:b/>
                <w:iCs/>
                <w:sz w:val="24"/>
                <w:szCs w:val="24"/>
              </w:rPr>
            </w:pPr>
            <w:r w:rsidRPr="0048026B">
              <w:rPr>
                <w:rFonts w:ascii="Times New Roman" w:eastAsia="Times New Roman" w:hAnsi="Times New Roman"/>
                <w:b/>
                <w:iCs/>
                <w:sz w:val="24"/>
                <w:szCs w:val="24"/>
              </w:rPr>
              <w:t>Название учебного предмета</w:t>
            </w:r>
          </w:p>
        </w:tc>
        <w:tc>
          <w:tcPr>
            <w:tcW w:w="2650" w:type="dxa"/>
            <w:vAlign w:val="center"/>
          </w:tcPr>
          <w:p w:rsidR="004467C7" w:rsidRPr="0048026B" w:rsidRDefault="004467C7" w:rsidP="0048026B">
            <w:pPr>
              <w:tabs>
                <w:tab w:val="left" w:pos="4088"/>
              </w:tabs>
              <w:ind w:left="-57" w:right="57"/>
              <w:jc w:val="center"/>
              <w:rPr>
                <w:rFonts w:ascii="Times New Roman" w:eastAsia="Times New Roman" w:hAnsi="Times New Roman"/>
                <w:b/>
                <w:iCs/>
                <w:sz w:val="24"/>
                <w:szCs w:val="24"/>
              </w:rPr>
            </w:pPr>
            <w:r w:rsidRPr="0048026B">
              <w:rPr>
                <w:rFonts w:ascii="Times New Roman" w:eastAsia="Times New Roman" w:hAnsi="Times New Roman"/>
                <w:b/>
                <w:iCs/>
                <w:sz w:val="24"/>
                <w:szCs w:val="24"/>
              </w:rPr>
              <w:t>Продолжительность выполнения экзаменационной работы</w:t>
            </w:r>
          </w:p>
          <w:p w:rsidR="004467C7" w:rsidRPr="0048026B" w:rsidRDefault="004467C7" w:rsidP="0048026B">
            <w:pPr>
              <w:tabs>
                <w:tab w:val="left" w:pos="4088"/>
              </w:tabs>
              <w:ind w:left="-57" w:right="57"/>
              <w:jc w:val="center"/>
              <w:rPr>
                <w:rFonts w:ascii="Times New Roman" w:eastAsia="Times New Roman" w:hAnsi="Times New Roman"/>
                <w:b/>
                <w:iCs/>
                <w:sz w:val="24"/>
                <w:szCs w:val="24"/>
              </w:rPr>
            </w:pPr>
            <w:r w:rsidRPr="0048026B">
              <w:rPr>
                <w:rFonts w:ascii="Times New Roman" w:eastAsia="Times New Roman" w:hAnsi="Times New Roman"/>
                <w:b/>
                <w:iCs/>
                <w:sz w:val="24"/>
                <w:szCs w:val="24"/>
              </w:rPr>
              <w:t>(письменная форма)</w:t>
            </w:r>
          </w:p>
        </w:tc>
        <w:tc>
          <w:tcPr>
            <w:tcW w:w="2650" w:type="dxa"/>
            <w:vAlign w:val="center"/>
          </w:tcPr>
          <w:p w:rsidR="004467C7" w:rsidRPr="0048026B" w:rsidRDefault="004467C7" w:rsidP="0048026B">
            <w:pPr>
              <w:tabs>
                <w:tab w:val="left" w:pos="4088"/>
              </w:tabs>
              <w:ind w:left="-57" w:right="57"/>
              <w:jc w:val="center"/>
              <w:rPr>
                <w:rFonts w:ascii="Times New Roman" w:eastAsia="Times New Roman" w:hAnsi="Times New Roman"/>
                <w:b/>
                <w:iCs/>
                <w:sz w:val="24"/>
                <w:szCs w:val="24"/>
              </w:rPr>
            </w:pPr>
            <w:r w:rsidRPr="0048026B">
              <w:rPr>
                <w:rFonts w:ascii="Times New Roman" w:eastAsia="Times New Roman" w:hAnsi="Times New Roman"/>
                <w:b/>
                <w:iCs/>
                <w:sz w:val="24"/>
                <w:szCs w:val="24"/>
              </w:rPr>
              <w:t>Продолжительность выполнения экзаменационной работы</w:t>
            </w:r>
          </w:p>
          <w:p w:rsidR="004467C7" w:rsidRPr="0048026B" w:rsidRDefault="004467C7" w:rsidP="0048026B">
            <w:pPr>
              <w:tabs>
                <w:tab w:val="left" w:pos="4088"/>
              </w:tabs>
              <w:ind w:left="-57" w:right="57"/>
              <w:jc w:val="center"/>
              <w:rPr>
                <w:rFonts w:ascii="Times New Roman" w:eastAsia="Times New Roman" w:hAnsi="Times New Roman"/>
                <w:b/>
                <w:iCs/>
                <w:sz w:val="24"/>
                <w:szCs w:val="24"/>
              </w:rPr>
            </w:pPr>
            <w:r w:rsidRPr="0048026B">
              <w:rPr>
                <w:rFonts w:ascii="Times New Roman" w:eastAsia="Times New Roman" w:hAnsi="Times New Roman"/>
                <w:b/>
                <w:iCs/>
                <w:sz w:val="24"/>
                <w:szCs w:val="24"/>
              </w:rPr>
              <w:t xml:space="preserve"> (устная форма)</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Математика</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lang w:val="en-US"/>
              </w:rPr>
            </w:pPr>
            <w:r w:rsidRPr="0048026B">
              <w:rPr>
                <w:rFonts w:ascii="Times New Roman" w:eastAsia="Times New Roman" w:hAnsi="Times New Roman"/>
                <w:iCs/>
                <w:sz w:val="24"/>
                <w:szCs w:val="24"/>
              </w:rPr>
              <w:t xml:space="preserve">3 часа 55 минут </w:t>
            </w:r>
          </w:p>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(235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1 час </w:t>
            </w:r>
            <w:r>
              <w:rPr>
                <w:rFonts w:ascii="Times New Roman" w:eastAsia="Times New Roman" w:hAnsi="Times New Roman"/>
                <w:iCs/>
                <w:sz w:val="24"/>
                <w:szCs w:val="24"/>
              </w:rPr>
              <w:t>30 минут</w:t>
            </w:r>
          </w:p>
          <w:p w:rsidR="004467C7" w:rsidRPr="0048026B" w:rsidRDefault="004467C7" w:rsidP="004467C7">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w:t>
            </w:r>
            <w:r>
              <w:rPr>
                <w:rFonts w:ascii="Times New Roman" w:eastAsia="Times New Roman" w:hAnsi="Times New Roman"/>
                <w:iCs/>
                <w:sz w:val="24"/>
                <w:szCs w:val="24"/>
              </w:rPr>
              <w:t>9</w:t>
            </w:r>
            <w:r w:rsidRPr="0048026B">
              <w:rPr>
                <w:rFonts w:ascii="Times New Roman" w:eastAsia="Times New Roman" w:hAnsi="Times New Roman"/>
                <w:iCs/>
                <w:sz w:val="24"/>
                <w:szCs w:val="24"/>
              </w:rPr>
              <w:t>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Русский язык</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lang w:val="en-US"/>
              </w:rPr>
            </w:pPr>
            <w:r w:rsidRPr="0048026B">
              <w:rPr>
                <w:rFonts w:ascii="Times New Roman" w:eastAsia="Times New Roman" w:hAnsi="Times New Roman"/>
                <w:iCs/>
                <w:sz w:val="24"/>
                <w:szCs w:val="24"/>
              </w:rPr>
              <w:t xml:space="preserve">3 часа 55 минут </w:t>
            </w:r>
          </w:p>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(235 минут)</w:t>
            </w:r>
          </w:p>
        </w:tc>
        <w:tc>
          <w:tcPr>
            <w:tcW w:w="2650" w:type="dxa"/>
            <w:shd w:val="clear" w:color="auto" w:fill="auto"/>
          </w:tcPr>
          <w:p w:rsidR="004467C7" w:rsidRDefault="004467C7" w:rsidP="0048026B">
            <w:pPr>
              <w:tabs>
                <w:tab w:val="left" w:pos="4088"/>
              </w:tabs>
              <w:ind w:left="-57" w:right="57"/>
              <w:jc w:val="center"/>
              <w:rPr>
                <w:rFonts w:ascii="Times New Roman" w:eastAsia="Times New Roman" w:hAnsi="Times New Roman"/>
                <w:iCs/>
                <w:sz w:val="24"/>
                <w:szCs w:val="24"/>
              </w:rPr>
            </w:pPr>
            <w:r>
              <w:rPr>
                <w:rFonts w:ascii="Times New Roman" w:eastAsia="Times New Roman" w:hAnsi="Times New Roman"/>
                <w:iCs/>
                <w:sz w:val="24"/>
                <w:szCs w:val="24"/>
              </w:rPr>
              <w:t>1 час</w:t>
            </w:r>
          </w:p>
          <w:p w:rsidR="004467C7" w:rsidRPr="0048026B" w:rsidRDefault="004467C7" w:rsidP="0048026B">
            <w:pPr>
              <w:tabs>
                <w:tab w:val="left" w:pos="4088"/>
              </w:tabs>
              <w:ind w:left="-57" w:right="57"/>
              <w:jc w:val="center"/>
              <w:rPr>
                <w:rFonts w:ascii="Times New Roman" w:eastAsia="Times New Roman" w:hAnsi="Times New Roman"/>
                <w:iCs/>
                <w:sz w:val="24"/>
                <w:szCs w:val="24"/>
              </w:rPr>
            </w:pPr>
            <w:r>
              <w:rPr>
                <w:rFonts w:ascii="Times New Roman" w:eastAsia="Times New Roman" w:hAnsi="Times New Roman"/>
                <w:iCs/>
                <w:sz w:val="24"/>
                <w:szCs w:val="24"/>
              </w:rPr>
              <w:t>(60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Биология</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3 часа </w:t>
            </w:r>
            <w:r w:rsidRPr="0048026B">
              <w:rPr>
                <w:rFonts w:ascii="Times New Roman" w:eastAsia="Times New Roman" w:hAnsi="Times New Roman"/>
                <w:iCs/>
                <w:sz w:val="24"/>
                <w:szCs w:val="24"/>
              </w:rPr>
              <w:br/>
              <w:t>(180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Pr>
                <w:rFonts w:ascii="Times New Roman" w:eastAsia="Times New Roman" w:hAnsi="Times New Roman"/>
                <w:iCs/>
                <w:sz w:val="24"/>
                <w:szCs w:val="24"/>
              </w:rPr>
              <w:t>4</w:t>
            </w:r>
            <w:r w:rsidRPr="0048026B">
              <w:rPr>
                <w:rFonts w:ascii="Times New Roman" w:eastAsia="Times New Roman" w:hAnsi="Times New Roman"/>
                <w:iCs/>
                <w:sz w:val="24"/>
                <w:szCs w:val="24"/>
              </w:rPr>
              <w:t>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География</w:t>
            </w:r>
          </w:p>
        </w:tc>
        <w:tc>
          <w:tcPr>
            <w:tcW w:w="2650" w:type="dxa"/>
            <w:shd w:val="clear" w:color="auto" w:fill="auto"/>
          </w:tcPr>
          <w:p w:rsidR="004467C7" w:rsidRPr="0048026B" w:rsidRDefault="004467C7" w:rsidP="004467C7">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2 часа </w:t>
            </w:r>
            <w:r w:rsidRPr="0048026B">
              <w:rPr>
                <w:rFonts w:ascii="Times New Roman" w:eastAsia="Times New Roman" w:hAnsi="Times New Roman"/>
                <w:iCs/>
                <w:sz w:val="24"/>
                <w:szCs w:val="24"/>
              </w:rPr>
              <w:br/>
              <w:t>(1</w:t>
            </w:r>
            <w:r>
              <w:rPr>
                <w:rFonts w:ascii="Times New Roman" w:eastAsia="Times New Roman" w:hAnsi="Times New Roman"/>
                <w:iCs/>
                <w:sz w:val="24"/>
                <w:szCs w:val="24"/>
              </w:rPr>
              <w:t>2</w:t>
            </w:r>
            <w:r w:rsidRPr="0048026B">
              <w:rPr>
                <w:rFonts w:ascii="Times New Roman" w:eastAsia="Times New Roman" w:hAnsi="Times New Roman"/>
                <w:iCs/>
                <w:sz w:val="24"/>
                <w:szCs w:val="24"/>
              </w:rPr>
              <w:t>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50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 xml:space="preserve">Иностранные языки </w:t>
            </w:r>
          </w:p>
        </w:tc>
        <w:tc>
          <w:tcPr>
            <w:tcW w:w="2650" w:type="dxa"/>
            <w:shd w:val="clear" w:color="auto" w:fill="auto"/>
          </w:tcPr>
          <w:p w:rsidR="004467C7" w:rsidRPr="0048026B" w:rsidRDefault="004467C7" w:rsidP="004467C7">
            <w:pPr>
              <w:tabs>
                <w:tab w:val="left" w:pos="4088"/>
              </w:tabs>
              <w:ind w:left="-57" w:right="57"/>
              <w:jc w:val="center"/>
              <w:rPr>
                <w:rFonts w:ascii="Times New Roman" w:eastAsia="Times New Roman" w:hAnsi="Times New Roman"/>
                <w:iCs/>
                <w:sz w:val="24"/>
                <w:szCs w:val="24"/>
              </w:rPr>
            </w:pPr>
            <w:r>
              <w:rPr>
                <w:rFonts w:ascii="Times New Roman" w:eastAsia="Times New Roman" w:hAnsi="Times New Roman"/>
                <w:iCs/>
                <w:sz w:val="24"/>
                <w:szCs w:val="24"/>
              </w:rPr>
              <w:t>1 час 30 минут</w:t>
            </w:r>
            <w:r w:rsidRPr="0048026B">
              <w:rPr>
                <w:rFonts w:ascii="Times New Roman" w:eastAsia="Times New Roman" w:hAnsi="Times New Roman"/>
                <w:iCs/>
                <w:sz w:val="24"/>
                <w:szCs w:val="24"/>
              </w:rPr>
              <w:br/>
              <w:t>(</w:t>
            </w:r>
            <w:r>
              <w:rPr>
                <w:rFonts w:ascii="Times New Roman" w:eastAsia="Times New Roman" w:hAnsi="Times New Roman"/>
                <w:iCs/>
                <w:sz w:val="24"/>
                <w:szCs w:val="24"/>
              </w:rPr>
              <w:t>90</w:t>
            </w:r>
            <w:r w:rsidRPr="0048026B">
              <w:rPr>
                <w:rFonts w:ascii="Times New Roman" w:eastAsia="Times New Roman" w:hAnsi="Times New Roman"/>
                <w:iCs/>
                <w:sz w:val="24"/>
                <w:szCs w:val="24"/>
              </w:rPr>
              <w:t xml:space="preserve"> минут)</w:t>
            </w:r>
          </w:p>
        </w:tc>
        <w:tc>
          <w:tcPr>
            <w:tcW w:w="2650" w:type="dxa"/>
            <w:shd w:val="clear" w:color="auto" w:fill="auto"/>
            <w:vAlign w:val="center"/>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30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Pr>
                <w:rFonts w:ascii="Times New Roman" w:eastAsia="Times New Roman" w:hAnsi="Times New Roman"/>
                <w:iCs/>
                <w:sz w:val="24"/>
                <w:szCs w:val="24"/>
              </w:rPr>
              <w:t>Информатика</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2 часа 30 минут </w:t>
            </w:r>
            <w:r w:rsidRPr="0048026B">
              <w:rPr>
                <w:rFonts w:ascii="Times New Roman" w:eastAsia="Times New Roman" w:hAnsi="Times New Roman"/>
                <w:iCs/>
                <w:sz w:val="24"/>
                <w:szCs w:val="24"/>
              </w:rPr>
              <w:br/>
              <w:t>(150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45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История</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2 часа 30 минут </w:t>
            </w:r>
            <w:r w:rsidRPr="0048026B">
              <w:rPr>
                <w:rFonts w:ascii="Times New Roman" w:eastAsia="Times New Roman" w:hAnsi="Times New Roman"/>
                <w:iCs/>
                <w:sz w:val="24"/>
                <w:szCs w:val="24"/>
              </w:rPr>
              <w:br/>
              <w:t>(150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30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Литература</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3 часа </w:t>
            </w:r>
            <w:r w:rsidRPr="0048026B">
              <w:rPr>
                <w:rFonts w:ascii="Times New Roman" w:eastAsia="Times New Roman" w:hAnsi="Times New Roman"/>
                <w:iCs/>
                <w:sz w:val="24"/>
                <w:szCs w:val="24"/>
              </w:rPr>
              <w:br/>
              <w:t>(180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1 час </w:t>
            </w:r>
            <w:r w:rsidRPr="0048026B">
              <w:rPr>
                <w:rFonts w:ascii="Times New Roman" w:eastAsia="Times New Roman" w:hAnsi="Times New Roman"/>
                <w:iCs/>
                <w:sz w:val="24"/>
                <w:szCs w:val="24"/>
              </w:rPr>
              <w:br/>
              <w:t>(60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Обществознание</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3 часа </w:t>
            </w:r>
            <w:r w:rsidRPr="0048026B">
              <w:rPr>
                <w:rFonts w:ascii="Times New Roman" w:eastAsia="Times New Roman" w:hAnsi="Times New Roman"/>
                <w:iCs/>
                <w:sz w:val="24"/>
                <w:szCs w:val="24"/>
              </w:rPr>
              <w:br/>
              <w:t>(180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40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Физика</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2 часа 30 минут </w:t>
            </w:r>
            <w:r w:rsidRPr="0048026B">
              <w:rPr>
                <w:rFonts w:ascii="Times New Roman" w:eastAsia="Times New Roman" w:hAnsi="Times New Roman"/>
                <w:iCs/>
                <w:sz w:val="24"/>
                <w:szCs w:val="24"/>
              </w:rPr>
              <w:br/>
              <w:t>(150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40 минут</w:t>
            </w:r>
          </w:p>
        </w:tc>
      </w:tr>
      <w:tr w:rsidR="004467C7" w:rsidRPr="0048026B" w:rsidTr="009E1945">
        <w:trPr>
          <w:jc w:val="center"/>
        </w:trPr>
        <w:tc>
          <w:tcPr>
            <w:tcW w:w="2649" w:type="dxa"/>
          </w:tcPr>
          <w:p w:rsidR="004467C7" w:rsidRPr="0048026B" w:rsidRDefault="004467C7" w:rsidP="0048026B">
            <w:pPr>
              <w:tabs>
                <w:tab w:val="left" w:pos="4088"/>
              </w:tabs>
              <w:ind w:left="-57" w:right="57"/>
              <w:jc w:val="both"/>
              <w:rPr>
                <w:rFonts w:ascii="Times New Roman" w:eastAsia="Times New Roman" w:hAnsi="Times New Roman"/>
                <w:iCs/>
                <w:sz w:val="24"/>
                <w:szCs w:val="24"/>
              </w:rPr>
            </w:pPr>
            <w:r w:rsidRPr="0048026B">
              <w:rPr>
                <w:rFonts w:ascii="Times New Roman" w:eastAsia="Times New Roman" w:hAnsi="Times New Roman"/>
                <w:iCs/>
                <w:sz w:val="24"/>
                <w:szCs w:val="24"/>
              </w:rPr>
              <w:t>Химия</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 xml:space="preserve">2 часа 30 минут </w:t>
            </w:r>
            <w:r w:rsidRPr="0048026B">
              <w:rPr>
                <w:rFonts w:ascii="Times New Roman" w:eastAsia="Times New Roman" w:hAnsi="Times New Roman"/>
                <w:iCs/>
                <w:sz w:val="24"/>
                <w:szCs w:val="24"/>
              </w:rPr>
              <w:br/>
              <w:t>(150 минут)</w:t>
            </w:r>
          </w:p>
        </w:tc>
        <w:tc>
          <w:tcPr>
            <w:tcW w:w="2650" w:type="dxa"/>
            <w:shd w:val="clear" w:color="auto" w:fill="auto"/>
          </w:tcPr>
          <w:p w:rsidR="004467C7" w:rsidRPr="0048026B" w:rsidRDefault="004467C7" w:rsidP="0048026B">
            <w:pPr>
              <w:tabs>
                <w:tab w:val="left" w:pos="4088"/>
              </w:tabs>
              <w:ind w:left="-57" w:right="57"/>
              <w:jc w:val="center"/>
              <w:rPr>
                <w:rFonts w:ascii="Times New Roman" w:eastAsia="Times New Roman" w:hAnsi="Times New Roman"/>
                <w:iCs/>
                <w:sz w:val="24"/>
                <w:szCs w:val="24"/>
              </w:rPr>
            </w:pPr>
            <w:r w:rsidRPr="0048026B">
              <w:rPr>
                <w:rFonts w:ascii="Times New Roman" w:eastAsia="Times New Roman" w:hAnsi="Times New Roman"/>
                <w:iCs/>
                <w:sz w:val="24"/>
                <w:szCs w:val="24"/>
              </w:rPr>
              <w:t>30 минут</w:t>
            </w:r>
          </w:p>
        </w:tc>
      </w:tr>
    </w:tbl>
    <w:p w:rsidR="0048026B" w:rsidRPr="0048026B" w:rsidRDefault="0048026B" w:rsidP="0048026B">
      <w:pPr>
        <w:tabs>
          <w:tab w:val="left" w:pos="4088"/>
        </w:tabs>
        <w:spacing w:after="0" w:line="240" w:lineRule="auto"/>
        <w:ind w:left="-57" w:right="57"/>
        <w:jc w:val="both"/>
        <w:rPr>
          <w:rFonts w:ascii="Times New Roman" w:eastAsia="Times New Roman" w:hAnsi="Times New Roman" w:cs="Times New Roman"/>
          <w:b/>
          <w:sz w:val="24"/>
          <w:szCs w:val="24"/>
          <w:lang w:eastAsia="ru-RU"/>
        </w:rPr>
      </w:pPr>
    </w:p>
    <w:p w:rsidR="004300FC" w:rsidRDefault="004300FC" w:rsidP="003D1D7F">
      <w:pPr>
        <w:shd w:val="clear" w:color="auto" w:fill="FFFFFF"/>
        <w:spacing w:after="0" w:line="240" w:lineRule="auto"/>
        <w:ind w:firstLine="709"/>
        <w:jc w:val="center"/>
        <w:textAlignment w:val="baseline"/>
        <w:outlineLvl w:val="1"/>
        <w:rPr>
          <w:rFonts w:ascii="Times New Roman" w:eastAsia="Times New Roman" w:hAnsi="Times New Roman" w:cs="Times New Roman"/>
          <w:b/>
          <w:bCs/>
          <w:color w:val="1F497D" w:themeColor="text2"/>
          <w:sz w:val="28"/>
          <w:szCs w:val="28"/>
          <w:bdr w:val="none" w:sz="0" w:space="0" w:color="auto" w:frame="1"/>
          <w:lang w:eastAsia="ru-RU"/>
        </w:rPr>
      </w:pPr>
      <w:r w:rsidRPr="003D1D7F">
        <w:rPr>
          <w:rFonts w:ascii="Times New Roman" w:eastAsia="Times New Roman" w:hAnsi="Times New Roman" w:cs="Times New Roman"/>
          <w:b/>
          <w:bCs/>
          <w:color w:val="1F497D" w:themeColor="text2"/>
          <w:sz w:val="28"/>
          <w:szCs w:val="28"/>
          <w:bdr w:val="none" w:sz="0" w:space="0" w:color="auto" w:frame="1"/>
          <w:lang w:eastAsia="ru-RU"/>
        </w:rPr>
        <w:t>Результаты, прием и рассмотрение апелляций</w:t>
      </w:r>
    </w:p>
    <w:p w:rsidR="003D1D7F" w:rsidRPr="003D1D7F" w:rsidRDefault="003D1D7F" w:rsidP="003D1D7F">
      <w:pPr>
        <w:shd w:val="clear" w:color="auto" w:fill="FFFFFF"/>
        <w:spacing w:after="0" w:line="240" w:lineRule="auto"/>
        <w:ind w:firstLine="709"/>
        <w:jc w:val="center"/>
        <w:textAlignment w:val="baseline"/>
        <w:outlineLvl w:val="1"/>
        <w:rPr>
          <w:rFonts w:ascii="Times New Roman" w:eastAsia="Times New Roman" w:hAnsi="Times New Roman" w:cs="Times New Roman"/>
          <w:b/>
          <w:bCs/>
          <w:color w:val="1F497D" w:themeColor="text2"/>
          <w:sz w:val="28"/>
          <w:szCs w:val="28"/>
          <w:lang w:eastAsia="ru-RU"/>
        </w:rPr>
      </w:pP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Обработка и проверка экзаменационных работ занимает не более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10 рабочих дней.</w:t>
      </w: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Ознакомление участников ГИА-9 </w:t>
      </w:r>
      <w:r w:rsidRPr="003D1D7F">
        <w:rPr>
          <w:rFonts w:ascii="Times New Roman" w:eastAsia="Times New Roman" w:hAnsi="Times New Roman" w:cs="Times New Roman"/>
          <w:color w:val="111111"/>
          <w:sz w:val="28"/>
          <w:szCs w:val="28"/>
          <w:bdr w:val="none" w:sz="0" w:space="0" w:color="auto" w:frame="1"/>
          <w:lang w:eastAsia="ru-RU"/>
        </w:rPr>
        <w:t xml:space="preserve">с результатами осуществляется </w:t>
      </w:r>
      <w:r w:rsidR="009E1945">
        <w:rPr>
          <w:rFonts w:ascii="Times New Roman" w:eastAsia="Times New Roman" w:hAnsi="Times New Roman" w:cs="Times New Roman"/>
          <w:color w:val="111111"/>
          <w:sz w:val="28"/>
          <w:szCs w:val="28"/>
          <w:bdr w:val="none" w:sz="0" w:space="0" w:color="auto" w:frame="1"/>
          <w:lang w:eastAsia="ru-RU"/>
        </w:rPr>
        <w:br/>
      </w:r>
      <w:r w:rsidRPr="003D1D7F">
        <w:rPr>
          <w:rFonts w:ascii="Times New Roman" w:eastAsia="Times New Roman" w:hAnsi="Times New Roman" w:cs="Times New Roman"/>
          <w:color w:val="111111"/>
          <w:sz w:val="28"/>
          <w:szCs w:val="28"/>
          <w:bdr w:val="none" w:sz="0" w:space="0" w:color="auto" w:frame="1"/>
          <w:lang w:eastAsia="ru-RU"/>
        </w:rPr>
        <w:t xml:space="preserve">в течение одного рабочего дня со дня их передачи в образовательные </w:t>
      </w:r>
      <w:r w:rsidRPr="003D1D7F">
        <w:rPr>
          <w:rFonts w:ascii="Times New Roman" w:eastAsia="Times New Roman" w:hAnsi="Times New Roman" w:cs="Times New Roman"/>
          <w:color w:val="111111"/>
          <w:sz w:val="28"/>
          <w:szCs w:val="28"/>
          <w:bdr w:val="none" w:sz="0" w:space="0" w:color="auto" w:frame="1"/>
          <w:lang w:eastAsia="ru-RU"/>
        </w:rPr>
        <w:lastRenderedPageBreak/>
        <w:t>организации, а также органы местного самоуправления. Указанный день считается официальным днем объявления результатов.</w:t>
      </w: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Результаты ГИА-9 участник узнает в образовательной организации,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в которой проходит обучение.</w:t>
      </w:r>
    </w:p>
    <w:p w:rsidR="004300FC" w:rsidRPr="003D1D7F"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Обучающимся предоставляется право подать в </w:t>
      </w:r>
      <w:r w:rsidRPr="003D1D7F">
        <w:rPr>
          <w:rFonts w:ascii="Times New Roman" w:eastAsia="Times New Roman" w:hAnsi="Times New Roman" w:cs="Times New Roman"/>
          <w:b/>
          <w:bCs/>
          <w:color w:val="111111"/>
          <w:sz w:val="28"/>
          <w:szCs w:val="28"/>
          <w:bdr w:val="none" w:sz="0" w:space="0" w:color="auto" w:frame="1"/>
          <w:lang w:eastAsia="ru-RU"/>
        </w:rPr>
        <w:t>письменной форме апелляцию</w:t>
      </w:r>
      <w:r w:rsidRPr="003D1D7F">
        <w:rPr>
          <w:rFonts w:ascii="Times New Roman" w:eastAsia="Times New Roman" w:hAnsi="Times New Roman" w:cs="Times New Roman"/>
          <w:color w:val="111111"/>
          <w:sz w:val="28"/>
          <w:szCs w:val="28"/>
          <w:lang w:eastAsia="ru-RU"/>
        </w:rPr>
        <w:t xml:space="preserve"> о нарушении установленного порядка проведения ГИА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 xml:space="preserve">по учебному предмету и (или) о несогласии с выставленными баллами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в конфликтную комиссию.</w:t>
      </w:r>
    </w:p>
    <w:p w:rsidR="004300FC" w:rsidRPr="003D1D7F" w:rsidRDefault="004300FC" w:rsidP="003D1D7F">
      <w:pPr>
        <w:numPr>
          <w:ilvl w:val="0"/>
          <w:numId w:val="5"/>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Апелляция о нарушении установленного порядка</w:t>
      </w:r>
      <w:r w:rsidRPr="003D1D7F">
        <w:rPr>
          <w:rFonts w:ascii="Times New Roman" w:eastAsia="Times New Roman" w:hAnsi="Times New Roman" w:cs="Times New Roman"/>
          <w:color w:val="111111"/>
          <w:sz w:val="28"/>
          <w:szCs w:val="28"/>
          <w:lang w:eastAsia="ru-RU"/>
        </w:rPr>
        <w:t> проведения ГИА по учебному предмету подается обучающимися в день проведения экзамена по соответствующему учебному предмету уполномоченному представителю ГЭК, не покидая ППЭ.</w:t>
      </w:r>
    </w:p>
    <w:p w:rsidR="004300FC" w:rsidRPr="003D1D7F" w:rsidRDefault="004300FC" w:rsidP="003D1D7F">
      <w:pPr>
        <w:numPr>
          <w:ilvl w:val="0"/>
          <w:numId w:val="6"/>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Апелляция о несогласии с выставленными баллами</w:t>
      </w:r>
      <w:r w:rsidRPr="003D1D7F">
        <w:rPr>
          <w:rFonts w:ascii="Times New Roman" w:eastAsia="Times New Roman" w:hAnsi="Times New Roman" w:cs="Times New Roman"/>
          <w:color w:val="111111"/>
          <w:sz w:val="28"/>
          <w:szCs w:val="28"/>
          <w:lang w:eastAsia="ru-RU"/>
        </w:rPr>
        <w:t xml:space="preserve"> подается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 xml:space="preserve">в течение двух рабочих дней со дня объявления результатов ГИА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по соответствующему учебному предмету.</w:t>
      </w:r>
    </w:p>
    <w:p w:rsidR="004300FC" w:rsidRPr="003D1D7F" w:rsidRDefault="004300FC" w:rsidP="003D1D7F">
      <w:pPr>
        <w:shd w:val="clear" w:color="auto" w:fill="FFFFFF"/>
        <w:spacing w:after="0" w:line="240" w:lineRule="auto"/>
        <w:ind w:firstLine="709"/>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 xml:space="preserve">Адрес </w:t>
      </w:r>
      <w:r w:rsidR="00BB45B7">
        <w:rPr>
          <w:rFonts w:ascii="Times New Roman" w:eastAsia="Times New Roman" w:hAnsi="Times New Roman" w:cs="Times New Roman"/>
          <w:b/>
          <w:bCs/>
          <w:color w:val="111111"/>
          <w:sz w:val="28"/>
          <w:szCs w:val="28"/>
          <w:bdr w:val="none" w:sz="0" w:space="0" w:color="auto" w:frame="1"/>
          <w:lang w:eastAsia="ru-RU"/>
        </w:rPr>
        <w:t>апелляционной</w:t>
      </w:r>
      <w:r w:rsidRPr="003D1D7F">
        <w:rPr>
          <w:rFonts w:ascii="Times New Roman" w:eastAsia="Times New Roman" w:hAnsi="Times New Roman" w:cs="Times New Roman"/>
          <w:b/>
          <w:bCs/>
          <w:color w:val="111111"/>
          <w:sz w:val="28"/>
          <w:szCs w:val="28"/>
          <w:bdr w:val="none" w:sz="0" w:space="0" w:color="auto" w:frame="1"/>
          <w:lang w:eastAsia="ru-RU"/>
        </w:rPr>
        <w:t xml:space="preserve"> комиссии:</w:t>
      </w:r>
      <w:r w:rsidRPr="003D1D7F">
        <w:rPr>
          <w:rFonts w:ascii="Times New Roman" w:eastAsia="Times New Roman" w:hAnsi="Times New Roman" w:cs="Times New Roman"/>
          <w:color w:val="111111"/>
          <w:sz w:val="28"/>
          <w:szCs w:val="28"/>
          <w:lang w:eastAsia="ru-RU"/>
        </w:rPr>
        <w:t xml:space="preserve"> г. Красноярск, ул. </w:t>
      </w:r>
      <w:proofErr w:type="gramStart"/>
      <w:r w:rsidRPr="003D1D7F">
        <w:rPr>
          <w:rFonts w:ascii="Times New Roman" w:eastAsia="Times New Roman" w:hAnsi="Times New Roman" w:cs="Times New Roman"/>
          <w:color w:val="111111"/>
          <w:sz w:val="28"/>
          <w:szCs w:val="28"/>
          <w:lang w:eastAsia="ru-RU"/>
        </w:rPr>
        <w:t>Высотная</w:t>
      </w:r>
      <w:proofErr w:type="gramEnd"/>
      <w:r w:rsidRPr="003D1D7F">
        <w:rPr>
          <w:rFonts w:ascii="Times New Roman" w:eastAsia="Times New Roman" w:hAnsi="Times New Roman" w:cs="Times New Roman"/>
          <w:color w:val="111111"/>
          <w:sz w:val="28"/>
          <w:szCs w:val="28"/>
          <w:lang w:eastAsia="ru-RU"/>
        </w:rPr>
        <w:t>, 9</w:t>
      </w:r>
    </w:p>
    <w:p w:rsidR="004300FC" w:rsidRPr="003D1D7F" w:rsidRDefault="004300FC" w:rsidP="003D1D7F">
      <w:pPr>
        <w:shd w:val="clear" w:color="auto" w:fill="FFFFFF"/>
        <w:spacing w:after="0" w:line="240" w:lineRule="auto"/>
        <w:ind w:firstLine="709"/>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 xml:space="preserve">Адрес электронной почты </w:t>
      </w:r>
      <w:r w:rsidR="00BB45B7">
        <w:rPr>
          <w:rFonts w:ascii="Times New Roman" w:eastAsia="Times New Roman" w:hAnsi="Times New Roman" w:cs="Times New Roman"/>
          <w:b/>
          <w:bCs/>
          <w:color w:val="111111"/>
          <w:sz w:val="28"/>
          <w:szCs w:val="28"/>
          <w:bdr w:val="none" w:sz="0" w:space="0" w:color="auto" w:frame="1"/>
          <w:lang w:eastAsia="ru-RU"/>
        </w:rPr>
        <w:t>апелляционной</w:t>
      </w:r>
      <w:r w:rsidRPr="003D1D7F">
        <w:rPr>
          <w:rFonts w:ascii="Times New Roman" w:eastAsia="Times New Roman" w:hAnsi="Times New Roman" w:cs="Times New Roman"/>
          <w:b/>
          <w:bCs/>
          <w:color w:val="111111"/>
          <w:sz w:val="28"/>
          <w:szCs w:val="28"/>
          <w:bdr w:val="none" w:sz="0" w:space="0" w:color="auto" w:frame="1"/>
          <w:lang w:eastAsia="ru-RU"/>
        </w:rPr>
        <w:t xml:space="preserve"> комиссии</w:t>
      </w:r>
      <w:r w:rsidRPr="003D1D7F">
        <w:rPr>
          <w:rFonts w:ascii="Times New Roman" w:eastAsia="Times New Roman" w:hAnsi="Times New Roman" w:cs="Times New Roman"/>
          <w:color w:val="111111"/>
          <w:sz w:val="28"/>
          <w:szCs w:val="28"/>
          <w:lang w:eastAsia="ru-RU"/>
        </w:rPr>
        <w:t>: conflict9@coko24.ru</w:t>
      </w:r>
    </w:p>
    <w:p w:rsidR="004300FC" w:rsidRPr="003D1D7F" w:rsidRDefault="004300FC" w:rsidP="004467C7">
      <w:pPr>
        <w:shd w:val="clear" w:color="auto" w:fill="FFFFFF"/>
        <w:spacing w:after="0" w:line="240" w:lineRule="auto"/>
        <w:ind w:firstLine="709"/>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 xml:space="preserve">Телефон </w:t>
      </w:r>
      <w:r w:rsidR="00BB45B7">
        <w:rPr>
          <w:rFonts w:ascii="Times New Roman" w:eastAsia="Times New Roman" w:hAnsi="Times New Roman" w:cs="Times New Roman"/>
          <w:b/>
          <w:bCs/>
          <w:color w:val="111111"/>
          <w:sz w:val="28"/>
          <w:szCs w:val="28"/>
          <w:bdr w:val="none" w:sz="0" w:space="0" w:color="auto" w:frame="1"/>
          <w:lang w:eastAsia="ru-RU"/>
        </w:rPr>
        <w:t>апелляционной</w:t>
      </w:r>
      <w:r w:rsidRPr="003D1D7F">
        <w:rPr>
          <w:rFonts w:ascii="Times New Roman" w:eastAsia="Times New Roman" w:hAnsi="Times New Roman" w:cs="Times New Roman"/>
          <w:b/>
          <w:bCs/>
          <w:color w:val="111111"/>
          <w:sz w:val="28"/>
          <w:szCs w:val="28"/>
          <w:bdr w:val="none" w:sz="0" w:space="0" w:color="auto" w:frame="1"/>
          <w:lang w:eastAsia="ru-RU"/>
        </w:rPr>
        <w:t xml:space="preserve"> комиссии: 8 (391) 246-00-63</w:t>
      </w:r>
    </w:p>
    <w:p w:rsidR="004300FC" w:rsidRPr="003D1D7F" w:rsidRDefault="004300FC" w:rsidP="009E1945">
      <w:pPr>
        <w:shd w:val="clear" w:color="auto" w:fill="FFFFFF"/>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b/>
          <w:bCs/>
          <w:color w:val="111111"/>
          <w:sz w:val="28"/>
          <w:szCs w:val="28"/>
          <w:bdr w:val="none" w:sz="0" w:space="0" w:color="auto" w:frame="1"/>
          <w:lang w:eastAsia="ru-RU"/>
        </w:rPr>
        <w:t>Повторно к сдаче ГИА</w:t>
      </w:r>
      <w:r w:rsidRPr="003D1D7F">
        <w:rPr>
          <w:rFonts w:ascii="Times New Roman" w:eastAsia="Times New Roman" w:hAnsi="Times New Roman" w:cs="Times New Roman"/>
          <w:color w:val="111111"/>
          <w:sz w:val="28"/>
          <w:szCs w:val="28"/>
          <w:lang w:eastAsia="ru-RU"/>
        </w:rPr>
        <w:t xml:space="preserve"> по соответствующему учебному предмету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в текущем году по решению ГЭК</w:t>
      </w:r>
      <w:r w:rsidRPr="003D1D7F">
        <w:rPr>
          <w:rFonts w:ascii="Times New Roman" w:eastAsia="Times New Roman" w:hAnsi="Times New Roman" w:cs="Times New Roman"/>
          <w:b/>
          <w:bCs/>
          <w:color w:val="111111"/>
          <w:sz w:val="28"/>
          <w:szCs w:val="28"/>
          <w:bdr w:val="none" w:sz="0" w:space="0" w:color="auto" w:frame="1"/>
          <w:lang w:eastAsia="ru-RU"/>
        </w:rPr>
        <w:t> допускаются</w:t>
      </w:r>
      <w:r w:rsidRPr="003D1D7F">
        <w:rPr>
          <w:rFonts w:ascii="Times New Roman" w:eastAsia="Times New Roman" w:hAnsi="Times New Roman" w:cs="Times New Roman"/>
          <w:color w:val="111111"/>
          <w:sz w:val="28"/>
          <w:szCs w:val="28"/>
          <w:lang w:eastAsia="ru-RU"/>
        </w:rPr>
        <w:t> </w:t>
      </w:r>
      <w:proofErr w:type="gramStart"/>
      <w:r w:rsidRPr="003D1D7F">
        <w:rPr>
          <w:rFonts w:ascii="Times New Roman" w:eastAsia="Times New Roman" w:hAnsi="Times New Roman" w:cs="Times New Roman"/>
          <w:color w:val="111111"/>
          <w:sz w:val="28"/>
          <w:szCs w:val="28"/>
          <w:lang w:eastAsia="ru-RU"/>
        </w:rPr>
        <w:t>следующие</w:t>
      </w:r>
      <w:proofErr w:type="gramEnd"/>
      <w:r w:rsidRPr="003D1D7F">
        <w:rPr>
          <w:rFonts w:ascii="Times New Roman" w:eastAsia="Times New Roman" w:hAnsi="Times New Roman" w:cs="Times New Roman"/>
          <w:color w:val="111111"/>
          <w:sz w:val="28"/>
          <w:szCs w:val="28"/>
          <w:lang w:eastAsia="ru-RU"/>
        </w:rPr>
        <w:t xml:space="preserve"> обучающиеся:</w:t>
      </w:r>
    </w:p>
    <w:p w:rsidR="004300FC" w:rsidRPr="003D1D7F" w:rsidRDefault="004300FC" w:rsidP="003D1D7F">
      <w:pPr>
        <w:numPr>
          <w:ilvl w:val="0"/>
          <w:numId w:val="7"/>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proofErr w:type="gramStart"/>
      <w:r w:rsidRPr="003D1D7F">
        <w:rPr>
          <w:rFonts w:ascii="Times New Roman" w:eastAsia="Times New Roman" w:hAnsi="Times New Roman" w:cs="Times New Roman"/>
          <w:color w:val="111111"/>
          <w:sz w:val="28"/>
          <w:szCs w:val="28"/>
          <w:lang w:eastAsia="ru-RU"/>
        </w:rPr>
        <w:t>получившие</w:t>
      </w:r>
      <w:proofErr w:type="gramEnd"/>
      <w:r w:rsidRPr="003D1D7F">
        <w:rPr>
          <w:rFonts w:ascii="Times New Roman" w:eastAsia="Times New Roman" w:hAnsi="Times New Roman" w:cs="Times New Roman"/>
          <w:color w:val="111111"/>
          <w:sz w:val="28"/>
          <w:szCs w:val="28"/>
          <w:lang w:eastAsia="ru-RU"/>
        </w:rPr>
        <w:t xml:space="preserve"> на ГИА неудовлетворительный результат не более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чем по двум учебным предметам;</w:t>
      </w:r>
    </w:p>
    <w:p w:rsidR="004300FC" w:rsidRPr="003D1D7F" w:rsidRDefault="004300FC" w:rsidP="003D1D7F">
      <w:pPr>
        <w:numPr>
          <w:ilvl w:val="0"/>
          <w:numId w:val="7"/>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не явившиеся на экзамены по уважительным причинам (болезнь или иные обстоятельства, подтвержденные документально);</w:t>
      </w:r>
    </w:p>
    <w:p w:rsidR="004300FC" w:rsidRPr="003D1D7F" w:rsidRDefault="004300FC" w:rsidP="003D1D7F">
      <w:pPr>
        <w:numPr>
          <w:ilvl w:val="0"/>
          <w:numId w:val="7"/>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r w:rsidRPr="003D1D7F">
        <w:rPr>
          <w:rFonts w:ascii="Times New Roman" w:eastAsia="Times New Roman" w:hAnsi="Times New Roman" w:cs="Times New Roman"/>
          <w:color w:val="111111"/>
          <w:sz w:val="28"/>
          <w:szCs w:val="28"/>
          <w:lang w:eastAsia="ru-RU"/>
        </w:rPr>
        <w:t xml:space="preserve">не завершившие выполнение экзаменационной работы </w:t>
      </w:r>
      <w:r w:rsidR="009E1945">
        <w:rPr>
          <w:rFonts w:ascii="Times New Roman" w:eastAsia="Times New Roman" w:hAnsi="Times New Roman" w:cs="Times New Roman"/>
          <w:color w:val="111111"/>
          <w:sz w:val="28"/>
          <w:szCs w:val="28"/>
          <w:lang w:eastAsia="ru-RU"/>
        </w:rPr>
        <w:br/>
      </w:r>
      <w:r w:rsidRPr="003D1D7F">
        <w:rPr>
          <w:rFonts w:ascii="Times New Roman" w:eastAsia="Times New Roman" w:hAnsi="Times New Roman" w:cs="Times New Roman"/>
          <w:color w:val="111111"/>
          <w:sz w:val="28"/>
          <w:szCs w:val="28"/>
          <w:lang w:eastAsia="ru-RU"/>
        </w:rPr>
        <w:t>по уважительным причинам (болезнь или иные обстоятельства, подтвержденные документально);</w:t>
      </w:r>
    </w:p>
    <w:p w:rsidR="004300FC" w:rsidRPr="003D1D7F" w:rsidRDefault="004300FC" w:rsidP="003D1D7F">
      <w:pPr>
        <w:numPr>
          <w:ilvl w:val="0"/>
          <w:numId w:val="7"/>
        </w:numPr>
        <w:spacing w:after="0" w:line="240" w:lineRule="auto"/>
        <w:ind w:left="0" w:firstLine="709"/>
        <w:jc w:val="both"/>
        <w:textAlignment w:val="baseline"/>
        <w:rPr>
          <w:rFonts w:ascii="Times New Roman" w:eastAsia="Times New Roman" w:hAnsi="Times New Roman" w:cs="Times New Roman"/>
          <w:color w:val="111111"/>
          <w:sz w:val="28"/>
          <w:szCs w:val="28"/>
          <w:lang w:eastAsia="ru-RU"/>
        </w:rPr>
      </w:pPr>
      <w:proofErr w:type="gramStart"/>
      <w:r w:rsidRPr="003D1D7F">
        <w:rPr>
          <w:rFonts w:ascii="Times New Roman" w:eastAsia="Times New Roman" w:hAnsi="Times New Roman" w:cs="Times New Roman"/>
          <w:color w:val="111111"/>
          <w:sz w:val="28"/>
          <w:szCs w:val="28"/>
          <w:lang w:eastAsia="ru-RU"/>
        </w:rPr>
        <w:t>апелляция</w:t>
      </w:r>
      <w:proofErr w:type="gramEnd"/>
      <w:r w:rsidRPr="003D1D7F">
        <w:rPr>
          <w:rFonts w:ascii="Times New Roman" w:eastAsia="Times New Roman" w:hAnsi="Times New Roman" w:cs="Times New Roman"/>
          <w:color w:val="111111"/>
          <w:sz w:val="28"/>
          <w:szCs w:val="28"/>
          <w:lang w:eastAsia="ru-RU"/>
        </w:rPr>
        <w:t xml:space="preserve"> которых о нарушении установленного порядка проведения ГИА </w:t>
      </w:r>
      <w:r w:rsidR="00BB45B7">
        <w:rPr>
          <w:rFonts w:ascii="Times New Roman" w:eastAsia="Times New Roman" w:hAnsi="Times New Roman" w:cs="Times New Roman"/>
          <w:color w:val="111111"/>
          <w:sz w:val="28"/>
          <w:szCs w:val="28"/>
          <w:lang w:eastAsia="ru-RU"/>
        </w:rPr>
        <w:t>апелляционной</w:t>
      </w:r>
      <w:r w:rsidRPr="003D1D7F">
        <w:rPr>
          <w:rFonts w:ascii="Times New Roman" w:eastAsia="Times New Roman" w:hAnsi="Times New Roman" w:cs="Times New Roman"/>
          <w:color w:val="111111"/>
          <w:sz w:val="28"/>
          <w:szCs w:val="28"/>
          <w:lang w:eastAsia="ru-RU"/>
        </w:rPr>
        <w:t xml:space="preserve"> комиссией была удовлетворена.</w:t>
      </w:r>
    </w:p>
    <w:p w:rsidR="003D1D7F" w:rsidRDefault="003D1D7F" w:rsidP="003D1D7F">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4300FC" w:rsidRPr="002A36CA" w:rsidRDefault="004300FC" w:rsidP="003D1D7F">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eastAsia="ru-RU"/>
        </w:rPr>
      </w:pPr>
      <w:bookmarkStart w:id="0" w:name="_GoBack"/>
      <w:r w:rsidRPr="002A36CA">
        <w:rPr>
          <w:rFonts w:ascii="Times New Roman" w:eastAsia="Times New Roman" w:hAnsi="Times New Roman" w:cs="Times New Roman"/>
          <w:b/>
          <w:bCs/>
          <w:color w:val="FF0000"/>
          <w:sz w:val="28"/>
          <w:szCs w:val="28"/>
          <w:bdr w:val="none" w:sz="0" w:space="0" w:color="auto" w:frame="1"/>
          <w:lang w:eastAsia="ru-RU"/>
        </w:rPr>
        <w:t>Лицам, не прошедшим ГИА или получившим неудовлетворительные результаты более чем по двум учебным предметам, либо получившим повторно неудовлетворительный результат в дополнительные сроки, предоставляется право пройти ГИА в дополнительный период в сентябре.</w:t>
      </w:r>
      <w:bookmarkEnd w:id="0"/>
    </w:p>
    <w:sectPr w:rsidR="004300FC" w:rsidRPr="002A36CA" w:rsidSect="003D1D7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CD"/>
    <w:multiLevelType w:val="multilevel"/>
    <w:tmpl w:val="1D5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515C9"/>
    <w:multiLevelType w:val="hybridMultilevel"/>
    <w:tmpl w:val="591AC4F0"/>
    <w:lvl w:ilvl="0" w:tplc="3B7A20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957E7"/>
    <w:multiLevelType w:val="multilevel"/>
    <w:tmpl w:val="F5D6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F42CD"/>
    <w:multiLevelType w:val="multilevel"/>
    <w:tmpl w:val="F94C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B3E21"/>
    <w:multiLevelType w:val="hybridMultilevel"/>
    <w:tmpl w:val="F6F6C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992365"/>
    <w:multiLevelType w:val="multilevel"/>
    <w:tmpl w:val="078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283B8A"/>
    <w:multiLevelType w:val="hybridMultilevel"/>
    <w:tmpl w:val="D96E0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70"/>
    <w:rsid w:val="000454E2"/>
    <w:rsid w:val="00121FEA"/>
    <w:rsid w:val="00160409"/>
    <w:rsid w:val="002A36CA"/>
    <w:rsid w:val="002A7553"/>
    <w:rsid w:val="002D5070"/>
    <w:rsid w:val="00322CE4"/>
    <w:rsid w:val="003D1D7F"/>
    <w:rsid w:val="004300FC"/>
    <w:rsid w:val="004467C7"/>
    <w:rsid w:val="00447AB3"/>
    <w:rsid w:val="0048026B"/>
    <w:rsid w:val="004A4CC6"/>
    <w:rsid w:val="005941B5"/>
    <w:rsid w:val="005D240F"/>
    <w:rsid w:val="006168B2"/>
    <w:rsid w:val="006605A8"/>
    <w:rsid w:val="00712D87"/>
    <w:rsid w:val="00830B10"/>
    <w:rsid w:val="008D4B4F"/>
    <w:rsid w:val="009E1945"/>
    <w:rsid w:val="00A01E48"/>
    <w:rsid w:val="00BB45B7"/>
    <w:rsid w:val="00C53D52"/>
    <w:rsid w:val="00C96820"/>
    <w:rsid w:val="00E14885"/>
    <w:rsid w:val="00ED3D8E"/>
    <w:rsid w:val="00FA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0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7553"/>
    <w:pPr>
      <w:ind w:left="720"/>
      <w:contextualSpacing/>
    </w:pPr>
  </w:style>
  <w:style w:type="paragraph" w:styleId="a5">
    <w:name w:val="Normal (Web)"/>
    <w:basedOn w:val="a"/>
    <w:uiPriority w:val="99"/>
    <w:semiHidden/>
    <w:unhideWhenUsed/>
    <w:rsid w:val="00447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300FC"/>
    <w:rPr>
      <w:b/>
      <w:bCs/>
    </w:rPr>
  </w:style>
  <w:style w:type="character" w:customStyle="1" w:styleId="20">
    <w:name w:val="Заголовок 2 Знак"/>
    <w:basedOn w:val="a0"/>
    <w:link w:val="2"/>
    <w:uiPriority w:val="9"/>
    <w:rsid w:val="004300FC"/>
    <w:rPr>
      <w:rFonts w:ascii="Times New Roman" w:eastAsia="Times New Roman" w:hAnsi="Times New Roman" w:cs="Times New Roman"/>
      <w:b/>
      <w:bCs/>
      <w:sz w:val="36"/>
      <w:szCs w:val="36"/>
      <w:lang w:eastAsia="ru-RU"/>
    </w:rPr>
  </w:style>
  <w:style w:type="table" w:customStyle="1" w:styleId="1">
    <w:name w:val="Сетка таблицы1"/>
    <w:basedOn w:val="a1"/>
    <w:next w:val="a3"/>
    <w:uiPriority w:val="59"/>
    <w:rsid w:val="0048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0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7553"/>
    <w:pPr>
      <w:ind w:left="720"/>
      <w:contextualSpacing/>
    </w:pPr>
  </w:style>
  <w:style w:type="paragraph" w:styleId="a5">
    <w:name w:val="Normal (Web)"/>
    <w:basedOn w:val="a"/>
    <w:uiPriority w:val="99"/>
    <w:semiHidden/>
    <w:unhideWhenUsed/>
    <w:rsid w:val="00447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300FC"/>
    <w:rPr>
      <w:b/>
      <w:bCs/>
    </w:rPr>
  </w:style>
  <w:style w:type="character" w:customStyle="1" w:styleId="20">
    <w:name w:val="Заголовок 2 Знак"/>
    <w:basedOn w:val="a0"/>
    <w:link w:val="2"/>
    <w:uiPriority w:val="9"/>
    <w:rsid w:val="004300FC"/>
    <w:rPr>
      <w:rFonts w:ascii="Times New Roman" w:eastAsia="Times New Roman" w:hAnsi="Times New Roman" w:cs="Times New Roman"/>
      <w:b/>
      <w:bCs/>
      <w:sz w:val="36"/>
      <w:szCs w:val="36"/>
      <w:lang w:eastAsia="ru-RU"/>
    </w:rPr>
  </w:style>
  <w:style w:type="table" w:customStyle="1" w:styleId="1">
    <w:name w:val="Сетка таблицы1"/>
    <w:basedOn w:val="a1"/>
    <w:next w:val="a3"/>
    <w:uiPriority w:val="59"/>
    <w:rsid w:val="0048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8648">
      <w:bodyDiv w:val="1"/>
      <w:marLeft w:val="0"/>
      <w:marRight w:val="0"/>
      <w:marTop w:val="0"/>
      <w:marBottom w:val="0"/>
      <w:divBdr>
        <w:top w:val="none" w:sz="0" w:space="0" w:color="auto"/>
        <w:left w:val="none" w:sz="0" w:space="0" w:color="auto"/>
        <w:bottom w:val="none" w:sz="0" w:space="0" w:color="auto"/>
        <w:right w:val="none" w:sz="0" w:space="0" w:color="auto"/>
      </w:divBdr>
    </w:div>
    <w:div w:id="903566593">
      <w:bodyDiv w:val="1"/>
      <w:marLeft w:val="0"/>
      <w:marRight w:val="0"/>
      <w:marTop w:val="0"/>
      <w:marBottom w:val="0"/>
      <w:divBdr>
        <w:top w:val="none" w:sz="0" w:space="0" w:color="auto"/>
        <w:left w:val="none" w:sz="0" w:space="0" w:color="auto"/>
        <w:bottom w:val="none" w:sz="0" w:space="0" w:color="auto"/>
        <w:right w:val="none" w:sz="0" w:space="0" w:color="auto"/>
      </w:divBdr>
    </w:div>
    <w:div w:id="20865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Полинова</dc:creator>
  <cp:keywords/>
  <dc:description/>
  <cp:lastModifiedBy>Полинова</cp:lastModifiedBy>
  <cp:revision>21</cp:revision>
  <dcterms:created xsi:type="dcterms:W3CDTF">2022-12-20T09:01:00Z</dcterms:created>
  <dcterms:modified xsi:type="dcterms:W3CDTF">2024-12-12T07:11:00Z</dcterms:modified>
</cp:coreProperties>
</file>