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609"/>
        <w:gridCol w:w="10744"/>
      </w:tblGrid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*Полное наименование образовательной организации (согласно Устава)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B83263" w:rsidP="00494F03">
            <w:pPr>
              <w:pStyle w:val="a4"/>
              <w:rPr>
                <w:color w:val="000000"/>
              </w:rPr>
            </w:pPr>
            <w:r>
              <w:t xml:space="preserve">    </w:t>
            </w:r>
            <w:proofErr w:type="spellStart"/>
            <w:r w:rsidR="007764DB" w:rsidRPr="007764DB">
              <w:t>Челноковская</w:t>
            </w:r>
            <w:proofErr w:type="spellEnd"/>
            <w:r w:rsidR="007764DB" w:rsidRPr="007764DB">
              <w:t xml:space="preserve"> основная общеобразовательная школа филиал муниципального бюджетного общеобразовательного учреждения </w:t>
            </w:r>
            <w:proofErr w:type="spellStart"/>
            <w:r w:rsidR="007764DB" w:rsidRPr="007764DB">
              <w:t>Мокрушинской</w:t>
            </w:r>
            <w:proofErr w:type="spellEnd"/>
            <w:r w:rsidR="007764DB" w:rsidRPr="007764DB">
              <w:t xml:space="preserve"> средней общеобразовательной школы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*Ссылка на материалы практики, размещенные на сайте организации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CEC" w:rsidRPr="00DD7CEC" w:rsidRDefault="009452AB" w:rsidP="00494F03">
            <w:pPr>
              <w:pStyle w:val="a4"/>
            </w:pPr>
            <w:hyperlink r:id="rId5" w:history="1">
              <w:r w:rsidR="00DD7CEC" w:rsidRPr="003C6C6C">
                <w:rPr>
                  <w:rStyle w:val="a5"/>
                </w:rPr>
                <w:t>https://челноковская-школа.казобр.рф/wp-content/uploads/2024/04/obrazovatelnaya-praktika-semejnyj-klub.docx</w:t>
              </w:r>
            </w:hyperlink>
          </w:p>
          <w:p w:rsidR="007764DB" w:rsidRPr="009452AB" w:rsidRDefault="009452AB" w:rsidP="00494F03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 w:rsidR="007764DB" w:rsidRPr="00DD7CE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val="en-US"/>
                </w:rPr>
                <w:t>https</w:t>
              </w:r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://</w:t>
              </w:r>
              <w:proofErr w:type="spellStart"/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челноковская</w:t>
              </w:r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-</w:t>
              </w:r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школа</w:t>
              </w:r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.</w:t>
              </w:r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казобр</w:t>
              </w:r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.</w:t>
              </w:r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рф</w:t>
              </w:r>
              <w:proofErr w:type="spellEnd"/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/</w:t>
              </w:r>
              <w:proofErr w:type="spellStart"/>
              <w:r w:rsidR="007764DB" w:rsidRPr="00DD7CE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val="en-US"/>
                </w:rPr>
                <w:t>wp</w:t>
              </w:r>
              <w:proofErr w:type="spellEnd"/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-</w:t>
              </w:r>
              <w:r w:rsidR="007764DB" w:rsidRPr="00DD7CE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val="en-US"/>
                </w:rPr>
                <w:t>content</w:t>
              </w:r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/</w:t>
              </w:r>
              <w:r w:rsidR="007764DB" w:rsidRPr="00DD7CE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val="en-US"/>
                </w:rPr>
                <w:t>uploads</w:t>
              </w:r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/2024/03/</w:t>
              </w:r>
              <w:proofErr w:type="spellStart"/>
              <w:r w:rsidR="007764DB" w:rsidRPr="00DD7CE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val="en-US"/>
                </w:rPr>
                <w:t>rabota</w:t>
              </w:r>
              <w:proofErr w:type="spellEnd"/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-</w:t>
              </w:r>
              <w:r w:rsidR="007764DB" w:rsidRPr="00DD7CE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val="en-US"/>
                </w:rPr>
                <w:t>s</w:t>
              </w:r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-</w:t>
              </w:r>
              <w:proofErr w:type="spellStart"/>
              <w:r w:rsidR="007764DB" w:rsidRPr="00DD7CE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val="en-US"/>
                </w:rPr>
                <w:t>roditelyami</w:t>
              </w:r>
              <w:proofErr w:type="spellEnd"/>
              <w:r w:rsidR="007764DB" w:rsidRPr="009452A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="007764DB" w:rsidRPr="00DD7CE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val="en-US"/>
                </w:rPr>
                <w:t>docx</w:t>
              </w:r>
              <w:proofErr w:type="spellEnd"/>
            </w:hyperlink>
          </w:p>
          <w:p w:rsidR="007764DB" w:rsidRPr="007764DB" w:rsidRDefault="009452AB" w:rsidP="00494F03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https://челноковская-школа.казобр.рф/wp-content/uploads/2024/03/turisticheskij-pohod-1.docx</w:t>
              </w:r>
            </w:hyperlink>
          </w:p>
          <w:p w:rsidR="007764DB" w:rsidRPr="007764DB" w:rsidRDefault="009452AB" w:rsidP="00494F03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8" w:tgtFrame="_blank" w:history="1"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https://челноковская-школа.казобр.рф/wp-content/uploads/2024/03/ne-budite-do-vesny.docx</w:t>
              </w:r>
            </w:hyperlink>
          </w:p>
          <w:p w:rsidR="007764DB" w:rsidRPr="007764DB" w:rsidRDefault="009452AB" w:rsidP="00494F03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9" w:tgtFrame="_blank" w:history="1"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https://челноковская-школа.казобр.рф/wp-content/uploads/2024/03/katyushkiny-igrushki.docx</w:t>
              </w:r>
            </w:hyperlink>
          </w:p>
          <w:p w:rsidR="007764DB" w:rsidRPr="007764DB" w:rsidRDefault="009452AB" w:rsidP="00494F03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0" w:tgtFrame="_blank" w:history="1"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https://челноковская-школа.казобр.рф/wp-content/uploads/2024/03/karusel-igr-semejnyj-klub.docx</w:t>
              </w:r>
            </w:hyperlink>
          </w:p>
          <w:p w:rsidR="007764DB" w:rsidRPr="007764DB" w:rsidRDefault="009452AB" w:rsidP="00494F03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1" w:tgtFrame="_blank" w:history="1"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https://челноковская-школа.казобр.рф/wp-content/uploads/2024/03/vecher-poezii.docx</w:t>
              </w:r>
            </w:hyperlink>
          </w:p>
          <w:p w:rsidR="007764DB" w:rsidRPr="007764DB" w:rsidRDefault="009452AB" w:rsidP="00494F03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2" w:tgtFrame="_blank" w:history="1"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https://челноковская-школа.казобр.рф/wp-content/uploads/2024/03/vecher-kulinarii.docx</w:t>
              </w:r>
            </w:hyperlink>
          </w:p>
          <w:p w:rsidR="007764DB" w:rsidRPr="007764DB" w:rsidRDefault="009452AB" w:rsidP="00494F03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3" w:tgtFrame="_blank" w:history="1"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https://челноковская-школа.казобр.рф/wp-content/uploads/2024/03/anketa.docx</w:t>
              </w:r>
            </w:hyperlink>
          </w:p>
          <w:p w:rsidR="007764DB" w:rsidRPr="00494F03" w:rsidRDefault="009452AB" w:rsidP="00494F03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4" w:tgtFrame="_blank" w:history="1">
              <w:r w:rsidR="007764DB" w:rsidRPr="007764DB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https://челноковская-школа.казобр.рф/wp-content/uploads/2024/03/anketa-po-rabote-semejnogo-kluba-1.docx</w:t>
              </w:r>
            </w:hyperlink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*Ф.И.О., должность лиц(-а), курирующих(-его) образовательную практику (заместитель руководителя, руководитель)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B83263" w:rsidP="00F712DA">
            <w:pPr>
              <w:pStyle w:val="a4"/>
              <w:rPr>
                <w:color w:val="000000"/>
              </w:rPr>
            </w:pPr>
            <w:r>
              <w:t xml:space="preserve">  </w:t>
            </w:r>
            <w:proofErr w:type="spellStart"/>
            <w:r w:rsidR="007764DB" w:rsidRPr="007764DB">
              <w:t>Парилова</w:t>
            </w:r>
            <w:proofErr w:type="spellEnd"/>
            <w:r w:rsidR="007764DB" w:rsidRPr="007764DB">
              <w:t xml:space="preserve"> Светлана Геннадьевна, заместитель директора </w:t>
            </w:r>
          </w:p>
        </w:tc>
      </w:tr>
      <w:tr w:rsidR="007764DB" w:rsidTr="009452AB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*Контактные данные лиц(-а), курирующих(-его) образовательную практику: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7764DB" w:rsidP="00494F03">
            <w:pPr>
              <w:pStyle w:val="a4"/>
              <w:rPr>
                <w:color w:val="000000"/>
              </w:rPr>
            </w:pPr>
          </w:p>
        </w:tc>
      </w:tr>
      <w:tr w:rsidR="007764DB" w:rsidTr="009452AB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DB" w:rsidRDefault="00776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рабочий телефон с кодом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7764DB" w:rsidP="00494F03">
            <w:pPr>
              <w:pStyle w:val="a4"/>
              <w:rPr>
                <w:color w:val="000000"/>
              </w:rPr>
            </w:pPr>
            <w:r w:rsidRPr="007764DB">
              <w:t>8 (391- 96) 77-233</w:t>
            </w:r>
          </w:p>
        </w:tc>
      </w:tr>
      <w:tr w:rsidR="007764DB" w:rsidTr="009452AB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DB" w:rsidRDefault="00776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е-почта (несколько адресов разделить точкой с запятой)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9452AB" w:rsidP="00494F03">
            <w:pPr>
              <w:pStyle w:val="a4"/>
              <w:rPr>
                <w:color w:val="000000"/>
              </w:rPr>
            </w:pPr>
            <w:hyperlink r:id="rId15" w:history="1">
              <w:r w:rsidR="007764DB" w:rsidRPr="007764DB">
                <w:rPr>
                  <w:rStyle w:val="a5"/>
                  <w:shd w:val="clear" w:color="auto" w:fill="FFFFFF"/>
                </w:rPr>
                <w:t>chelnoki_school@mail.ru</w:t>
              </w:r>
            </w:hyperlink>
          </w:p>
        </w:tc>
      </w:tr>
      <w:tr w:rsidR="007764DB" w:rsidTr="009452AB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DB" w:rsidRDefault="00776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мобильный телефон (желательно)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7764DB" w:rsidP="00494F03">
            <w:pPr>
              <w:pStyle w:val="a4"/>
              <w:rPr>
                <w:color w:val="000000"/>
              </w:rPr>
            </w:pPr>
            <w:r w:rsidRPr="007764DB">
              <w:t>8-950-98-25-249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авторов/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B83263" w:rsidP="00494F03">
            <w:pPr>
              <w:pStyle w:val="a4"/>
            </w:pPr>
            <w:r>
              <w:t xml:space="preserve">  </w:t>
            </w:r>
            <w:r w:rsidR="007764DB" w:rsidRPr="007764DB">
              <w:t>Тихонова Лариса Викторовна/</w:t>
            </w:r>
            <w:proofErr w:type="spellStart"/>
            <w:r w:rsidR="007764DB" w:rsidRPr="007764DB">
              <w:t>Моор</w:t>
            </w:r>
            <w:proofErr w:type="spellEnd"/>
            <w:r w:rsidR="007764DB" w:rsidRPr="007764DB">
              <w:t xml:space="preserve"> Эмилия Николаевна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Укажите тип представленной практики (выбрать один из предложенных):</w:t>
            </w:r>
          </w:p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(часть образовательной практики, включающая в себя систему действий педагога (педагогической команды), направленная на достижение запланированного образовательного результата)</w:t>
            </w:r>
          </w:p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управленческая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(часть образовательной практики, включающая в себя систему действий управленца (управленческой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команды), обеспечивающая педагогическую практику, направленная на достижение запланированного образовательного результата)</w:t>
            </w:r>
          </w:p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методическая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(часть образовательной практики, включающая в себя систему действий методиста (методического объединения, группы методистов), обеспечивающая педагогическую практику, направленная на достижение запланированного образовательного результата)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7764DB" w:rsidP="00494F03">
            <w:pPr>
              <w:pStyle w:val="a4"/>
            </w:pPr>
            <w:r w:rsidRPr="007764DB">
              <w:lastRenderedPageBreak/>
              <w:t xml:space="preserve">  </w:t>
            </w:r>
            <w:r w:rsidR="00494F03">
              <w:t>П</w:t>
            </w:r>
            <w:r w:rsidRPr="007764DB">
              <w:t>едагогическая практика</w:t>
            </w:r>
          </w:p>
          <w:p w:rsidR="007764DB" w:rsidRPr="007764DB" w:rsidRDefault="007764DB" w:rsidP="00494F03">
            <w:pPr>
              <w:pStyle w:val="a4"/>
            </w:pP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*Укажите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представленной практики </w:t>
            </w:r>
          </w:p>
          <w:p w:rsidR="007764DB" w:rsidRDefault="007764DB">
            <w:pPr>
              <w:spacing w:after="0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(выберите из предложенных; см. ниже)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494F03" w:rsidP="00494F03">
            <w:pPr>
              <w:pStyle w:val="a4"/>
            </w:pPr>
            <w:r>
              <w:t xml:space="preserve"> </w:t>
            </w:r>
            <w:r w:rsidR="00B83263">
              <w:t xml:space="preserve">  </w:t>
            </w:r>
            <w:r w:rsidR="007764DB" w:rsidRPr="007764DB">
              <w:t>Организация и развитие системы воспитания в образовательной организации </w:t>
            </w:r>
          </w:p>
          <w:p w:rsidR="007764DB" w:rsidRPr="007764DB" w:rsidRDefault="007764DB" w:rsidP="00494F03">
            <w:pPr>
              <w:pStyle w:val="a4"/>
              <w:rPr>
                <w:color w:val="000000"/>
                <w:highlight w:val="yellow"/>
              </w:rPr>
            </w:pP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*Название практики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494F03" w:rsidP="00494F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83263">
              <w:rPr>
                <w:color w:val="000000"/>
              </w:rPr>
              <w:t xml:space="preserve">  </w:t>
            </w:r>
            <w:r w:rsidR="007764DB" w:rsidRPr="007764DB">
              <w:rPr>
                <w:color w:val="000000"/>
              </w:rPr>
              <w:t xml:space="preserve">Семейный клуб </w:t>
            </w:r>
            <w:r w:rsidR="007764DB" w:rsidRPr="007764DB">
              <w:t>«Учись и играй»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*На каком уровне общего образования или дополнительного образования реализуется ваша практика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(выбор вариантов из списка)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7764DB" w:rsidRDefault="007764D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дошкольное образование;</w:t>
            </w:r>
          </w:p>
          <w:p w:rsidR="007764DB" w:rsidRDefault="007764D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начальное общее образование;</w:t>
            </w:r>
          </w:p>
          <w:p w:rsidR="007764DB" w:rsidRDefault="007764D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дополнительное образование детей;</w:t>
            </w:r>
          </w:p>
          <w:p w:rsidR="007764DB" w:rsidRDefault="007764D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другое (указать)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7764DB" w:rsidP="00494F03">
            <w:pPr>
              <w:pStyle w:val="a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94F03">
              <w:rPr>
                <w:color w:val="000000"/>
              </w:rPr>
              <w:t>Д</w:t>
            </w:r>
            <w:r w:rsidRPr="007764DB">
              <w:rPr>
                <w:color w:val="000000"/>
              </w:rPr>
              <w:t>ошкольное образование</w:t>
            </w:r>
          </w:p>
          <w:p w:rsidR="007764DB" w:rsidRDefault="007764DB" w:rsidP="00B83263">
            <w:pPr>
              <w:pStyle w:val="a4"/>
              <w:tabs>
                <w:tab w:val="left" w:pos="407"/>
              </w:tabs>
              <w:ind w:hanging="12"/>
              <w:rPr>
                <w:color w:val="000000"/>
                <w:sz w:val="26"/>
                <w:szCs w:val="26"/>
              </w:rPr>
            </w:pP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AB" w:rsidRDefault="007764DB" w:rsidP="009452A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*На какую группу участников образовательной деятельности направлена ваша практика </w:t>
            </w:r>
          </w:p>
          <w:p w:rsidR="007764DB" w:rsidRDefault="007764D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7764DB" w:rsidP="00494F03">
            <w:pPr>
              <w:pStyle w:val="a4"/>
            </w:pPr>
            <w:r>
              <w:t xml:space="preserve">  </w:t>
            </w:r>
            <w:r w:rsidR="00494F03">
              <w:t>В</w:t>
            </w:r>
            <w:r w:rsidRPr="007764DB">
              <w:t>оспитанники</w:t>
            </w:r>
            <w:r w:rsidR="00494F03">
              <w:t>,</w:t>
            </w:r>
          </w:p>
          <w:p w:rsidR="007764DB" w:rsidRPr="007764DB" w:rsidRDefault="007764DB" w:rsidP="00494F03">
            <w:pPr>
              <w:pStyle w:val="a4"/>
            </w:pPr>
            <w:r>
              <w:t xml:space="preserve">  </w:t>
            </w:r>
            <w:r w:rsidR="00494F03">
              <w:t>р</w:t>
            </w:r>
            <w:r w:rsidRPr="007764DB">
              <w:t>одители</w:t>
            </w:r>
            <w:r w:rsidR="00494F03">
              <w:t>,</w:t>
            </w:r>
          </w:p>
          <w:p w:rsidR="007764DB" w:rsidRPr="007764DB" w:rsidRDefault="007764DB" w:rsidP="00494F03">
            <w:pPr>
              <w:pStyle w:val="a4"/>
            </w:pPr>
            <w:r>
              <w:t xml:space="preserve">  </w:t>
            </w:r>
            <w:r w:rsidR="00494F03">
              <w:t>п</w:t>
            </w:r>
            <w:r w:rsidRPr="007764DB">
              <w:t>едагоги</w:t>
            </w:r>
            <w:r w:rsidR="00494F03">
              <w:t>.</w:t>
            </w:r>
          </w:p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*Опишите практику в целом, ответив на вопросы относительно различных ее </w:t>
            </w:r>
            <w:r>
              <w:rPr>
                <w:rFonts w:ascii="Times New Roman" w:hAnsi="Times New Roman"/>
                <w:sz w:val="24"/>
                <w:szCs w:val="24"/>
              </w:rPr>
              <w:t>аспектов:</w:t>
            </w:r>
          </w:p>
        </w:tc>
      </w:tr>
      <w:tr w:rsidR="007764DB" w:rsidTr="009452AB">
        <w:trPr>
          <w:trHeight w:val="253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*Проблемы, цели, ключевые задачи,  на решение которых направлена практика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Pr="007764DB" w:rsidRDefault="007764DB" w:rsidP="00494F03">
            <w:pPr>
              <w:pStyle w:val="a4"/>
            </w:pPr>
            <w:r w:rsidRPr="007764DB">
              <w:t xml:space="preserve">     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 что бы услышать и понять друг друга. Непонимания между семьей и детским садом всей тяжестью ложится на ребенка. </w:t>
            </w:r>
          </w:p>
          <w:p w:rsidR="007764DB" w:rsidRPr="007764DB" w:rsidRDefault="007764DB" w:rsidP="00494F03">
            <w:pPr>
              <w:pStyle w:val="a4"/>
            </w:pPr>
            <w:r w:rsidRPr="007764DB">
              <w:t xml:space="preserve">     Как изменить такое положение? Как заинтересовать родителей в совместной работе? Как создать единое пространство развитие ребенка в семье, ДОУ, сделать родителей участниками воспитательного процесса, а не пассивными наблюдателями. </w:t>
            </w:r>
          </w:p>
          <w:p w:rsidR="007764DB" w:rsidRPr="007764DB" w:rsidRDefault="007764DB" w:rsidP="00494F03">
            <w:pPr>
              <w:pStyle w:val="a4"/>
            </w:pPr>
            <w:r w:rsidRPr="007764DB">
              <w:t xml:space="preserve">        Цель: </w:t>
            </w:r>
            <w:r w:rsidRPr="007764DB">
              <w:rPr>
                <w:color w:val="181818"/>
                <w:shd w:val="clear" w:color="auto" w:fill="FFFFFF"/>
              </w:rPr>
              <w:t>создание условий для активного вовлечения родителей в   образовательную деятельность учреждения.</w:t>
            </w:r>
          </w:p>
          <w:p w:rsidR="007764DB" w:rsidRPr="007764DB" w:rsidRDefault="007764DB" w:rsidP="00494F03">
            <w:pPr>
              <w:pStyle w:val="a4"/>
            </w:pPr>
            <w:r w:rsidRPr="007764DB">
              <w:t xml:space="preserve">      Задачи: </w:t>
            </w:r>
          </w:p>
          <w:p w:rsidR="007764DB" w:rsidRPr="007764DB" w:rsidRDefault="007764DB" w:rsidP="00494F03">
            <w:pPr>
              <w:pStyle w:val="a4"/>
            </w:pPr>
            <w:r w:rsidRPr="007764DB">
              <w:lastRenderedPageBreak/>
              <w:t>создавать положительную эмоциональную среду общения между детьми, родителями и педагогами;</w:t>
            </w:r>
          </w:p>
          <w:p w:rsidR="007764DB" w:rsidRPr="007764DB" w:rsidRDefault="007764DB" w:rsidP="00494F03">
            <w:pPr>
              <w:pStyle w:val="a4"/>
            </w:pPr>
            <w:r w:rsidRPr="007764DB">
              <w:t xml:space="preserve">активизировать и обогащать педагогические знания и умения родителей; </w:t>
            </w:r>
          </w:p>
          <w:p w:rsidR="007764DB" w:rsidRPr="007764DB" w:rsidRDefault="007764DB" w:rsidP="00494F03">
            <w:pPr>
              <w:pStyle w:val="a4"/>
            </w:pPr>
            <w:r w:rsidRPr="007764DB">
              <w:t>повышать психолого-педагогическую культуру родителей;</w:t>
            </w:r>
          </w:p>
          <w:p w:rsidR="007764DB" w:rsidRPr="007764DB" w:rsidRDefault="007764DB" w:rsidP="00494F03">
            <w:pPr>
              <w:pStyle w:val="a4"/>
            </w:pPr>
            <w:r w:rsidRPr="007764DB">
              <w:t xml:space="preserve">развивать креативные способности детей и родителей в совместной деятельности; </w:t>
            </w:r>
          </w:p>
          <w:p w:rsidR="007764DB" w:rsidRPr="007764DB" w:rsidRDefault="007764DB" w:rsidP="00494F03">
            <w:pPr>
              <w:pStyle w:val="a4"/>
            </w:pPr>
            <w:r w:rsidRPr="007764DB">
              <w:t xml:space="preserve">обогащать опыт семейного воспитания; </w:t>
            </w:r>
          </w:p>
          <w:p w:rsidR="007764DB" w:rsidRPr="00494F03" w:rsidRDefault="007764DB" w:rsidP="00494F03">
            <w:pPr>
              <w:pStyle w:val="a4"/>
            </w:pPr>
            <w:r w:rsidRPr="007764DB">
              <w:rPr>
                <w:color w:val="FFD966" w:themeColor="accent4" w:themeTint="99"/>
              </w:rPr>
              <w:t xml:space="preserve">  </w:t>
            </w:r>
            <w:r w:rsidRPr="007764DB">
              <w:t>вовлекать родителей в совместную с детьми творческую, социально значимую деятельность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*Какова основная идея/суть/базовый принцип вашей практики?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F03" w:rsidRPr="00494F03" w:rsidRDefault="00494F03" w:rsidP="00494F03">
            <w:pPr>
              <w:pStyle w:val="a4"/>
            </w:pPr>
            <w:r>
              <w:t xml:space="preserve">   </w:t>
            </w:r>
            <w:r w:rsidRPr="00494F03">
              <w:t>Используя нетрадиционные формы работы с родителями, возникла идея создания семейного клуба, где родители могут реализовать свой творческий потенциал, поделится семейным опытом.</w:t>
            </w:r>
          </w:p>
          <w:p w:rsidR="00494F03" w:rsidRPr="00494F03" w:rsidRDefault="00494F03" w:rsidP="00494F03">
            <w:pPr>
              <w:pStyle w:val="a4"/>
              <w:rPr>
                <w:color w:val="000000"/>
              </w:rPr>
            </w:pPr>
            <w:r w:rsidRPr="00494F03">
              <w:rPr>
                <w:color w:val="000000"/>
              </w:rPr>
              <w:t xml:space="preserve">      Деятельность семейного клуба строится, исходя из принципа добровольности и личной значимости участия всех субъектов деятельности, путем осознания цели своего участия и меры ответственности за себя и других; </w:t>
            </w:r>
          </w:p>
          <w:p w:rsidR="00494F03" w:rsidRPr="00494F03" w:rsidRDefault="00494F03" w:rsidP="00494F03">
            <w:pPr>
              <w:pStyle w:val="a4"/>
              <w:rPr>
                <w:color w:val="000000"/>
              </w:rPr>
            </w:pPr>
            <w:r w:rsidRPr="00494F03">
              <w:rPr>
                <w:color w:val="000000"/>
              </w:rPr>
              <w:t xml:space="preserve">  принципа вариативности, предусматривающего учет интересов и потребностей участников совместной деятельности через свободный выбор альтернативных содержаний, форм и методов; </w:t>
            </w:r>
          </w:p>
          <w:p w:rsidR="007764DB" w:rsidRDefault="00494F03" w:rsidP="00494F03">
            <w:pPr>
              <w:pStyle w:val="a4"/>
              <w:rPr>
                <w:color w:val="000000"/>
              </w:rPr>
            </w:pPr>
            <w:r w:rsidRPr="00494F03">
              <w:rPr>
                <w:color w:val="000000"/>
              </w:rPr>
              <w:t xml:space="preserve">  принципа взаимодействия, предусматривающего координацию всех социальных институтов; принципа самоуправления как способа взаимодействия родителей и социальных институтов.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*Через </w:t>
            </w:r>
            <w:r>
              <w:rPr>
                <w:rFonts w:ascii="Times New Roman" w:hAnsi="Times New Roman"/>
                <w:sz w:val="24"/>
                <w:szCs w:val="24"/>
              </w:rPr>
              <w:t>какие средства (технологии, методы, формы, способы и т.д.) реализуется ваша практика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F03" w:rsidRPr="00494F03" w:rsidRDefault="00494F03" w:rsidP="00494F03">
            <w:pPr>
              <w:pStyle w:val="a4"/>
            </w:pPr>
            <w:r>
              <w:t xml:space="preserve">     </w:t>
            </w:r>
            <w:r w:rsidRPr="00494F03">
              <w:t>Используем педагогическую технологию Семейный клуб, так как она является эффективной нетрадиционной формой взаимодействия с родителями.</w:t>
            </w:r>
          </w:p>
          <w:p w:rsidR="007764DB" w:rsidRPr="00494F03" w:rsidRDefault="00494F03" w:rsidP="00494F03">
            <w:pPr>
              <w:pStyle w:val="a4"/>
            </w:pPr>
            <w:r w:rsidRPr="00494F03">
              <w:t xml:space="preserve">    Работа семейного клуба «Учись и играй» проводится 1 раз в квартал согласно перспективному планированию. Используем такие формы работы как: Вечера по интересам (поэзии, кулинарии); театральная гостиная (постановки кукольного театра, драматизация сказок); мастер классы (волшебный мир шаров, новогодняя мастерская, книжки малышки); походы – прогулки; проекты; игровые программы; </w:t>
            </w:r>
            <w:proofErr w:type="spellStart"/>
            <w:r w:rsidRPr="00494F03">
              <w:t>квест</w:t>
            </w:r>
            <w:proofErr w:type="spellEnd"/>
            <w:r w:rsidRPr="00494F03">
              <w:t>-игры.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*Какие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 (образовательные и прочие)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ваша практика?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F03" w:rsidRPr="00494F03" w:rsidRDefault="00494F03" w:rsidP="00494F03">
            <w:pPr>
              <w:pStyle w:val="a4"/>
              <w:rPr>
                <w:color w:val="000000"/>
              </w:rPr>
            </w:pPr>
            <w:r>
              <w:t xml:space="preserve">     </w:t>
            </w:r>
            <w:r w:rsidRPr="00494F03">
              <w:t xml:space="preserve">Организация взаимодействия ДОУ и семьи в форме семейного клуба представляет собой интересную современную модель работы по привлечению родителей к активному участию в </w:t>
            </w:r>
            <w:proofErr w:type="spellStart"/>
            <w:r w:rsidRPr="00494F03">
              <w:t>воспитательно</w:t>
            </w:r>
            <w:proofErr w:type="spellEnd"/>
            <w:r w:rsidR="00F712DA" w:rsidRPr="00F712DA">
              <w:t xml:space="preserve"> -</w:t>
            </w:r>
            <w:r w:rsidRPr="00494F03">
              <w:t xml:space="preserve"> образовательном процессе и способствует укреплению связи между дошкольным учреждением и семьями воспитанников.</w:t>
            </w:r>
          </w:p>
          <w:p w:rsidR="007764DB" w:rsidRPr="00494F03" w:rsidRDefault="00494F03" w:rsidP="00494F03">
            <w:pPr>
              <w:pStyle w:val="a4"/>
            </w:pPr>
            <w:r w:rsidRPr="00494F03">
              <w:t xml:space="preserve">    В результате неформального общения детей и взрослых создана не только внутрисемейная, но и </w:t>
            </w:r>
            <w:proofErr w:type="spellStart"/>
            <w:r w:rsidRPr="00494F03">
              <w:t>межсемейная</w:t>
            </w:r>
            <w:proofErr w:type="spellEnd"/>
            <w:r w:rsidRPr="00494F03">
              <w:t xml:space="preserve"> дружеская атмосфера, что послужило раскрытию творческих способностей детей и взрослых.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*Укажите способы/средства/инструменты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измерения результатов образовательной практики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F03" w:rsidRPr="00494F03" w:rsidRDefault="00494F03" w:rsidP="00494F03">
            <w:pPr>
              <w:pStyle w:val="a4"/>
            </w:pPr>
            <w:r>
              <w:lastRenderedPageBreak/>
              <w:t xml:space="preserve">   </w:t>
            </w:r>
            <w:r w:rsidRPr="00494F03">
              <w:t>Анкетирование родителей</w:t>
            </w:r>
          </w:p>
          <w:p w:rsidR="00494F03" w:rsidRPr="00494F03" w:rsidRDefault="00494F03" w:rsidP="00494F03">
            <w:pPr>
              <w:pStyle w:val="a4"/>
            </w:pPr>
            <w:r>
              <w:t xml:space="preserve">   </w:t>
            </w:r>
            <w:r w:rsidRPr="00494F03">
              <w:t>Наблюдение</w:t>
            </w:r>
          </w:p>
          <w:p w:rsidR="007764DB" w:rsidRDefault="007764DB">
            <w:pPr>
              <w:pStyle w:val="a4"/>
              <w:rPr>
                <w:color w:val="000000"/>
                <w:kern w:val="24"/>
              </w:rPr>
            </w:pP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какими проблемами, трудностями в реализации практики вам пришлось столкнуться? 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F03" w:rsidRPr="00494F03" w:rsidRDefault="00494F03" w:rsidP="00494F03">
            <w:pPr>
              <w:pStyle w:val="a4"/>
            </w:pPr>
            <w:r>
              <w:t xml:space="preserve">   </w:t>
            </w:r>
            <w:r w:rsidRPr="00494F03">
              <w:t>Денежные затраты на приобретение необходимого материала.</w:t>
            </w:r>
          </w:p>
          <w:p w:rsidR="00494F03" w:rsidRPr="00494F03" w:rsidRDefault="00494F03" w:rsidP="00494F03">
            <w:pPr>
              <w:pStyle w:val="a4"/>
            </w:pPr>
            <w:r>
              <w:rPr>
                <w:color w:val="000000"/>
              </w:rPr>
              <w:t xml:space="preserve">   </w:t>
            </w:r>
            <w:r w:rsidRPr="00494F03">
              <w:rPr>
                <w:color w:val="000000"/>
              </w:rPr>
              <w:t>Выбор удобного времени для всех участников времени встреч.</w:t>
            </w:r>
          </w:p>
          <w:p w:rsidR="007764DB" w:rsidRPr="00494F03" w:rsidRDefault="00494F03" w:rsidP="00494F03">
            <w:pPr>
              <w:pStyle w:val="a4"/>
            </w:pPr>
            <w:r>
              <w:rPr>
                <w:color w:val="000000"/>
              </w:rPr>
              <w:t xml:space="preserve">   </w:t>
            </w:r>
            <w:r w:rsidRPr="00494F03">
              <w:rPr>
                <w:color w:val="000000"/>
              </w:rPr>
              <w:t>Не у всех родителей есть возможность организовать подвоз к месту проведения мероприятия.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вы рекомендуете тем, кого заинтересовала ваша практика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(ваши практические советы)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Default="00494F03" w:rsidP="00494F03">
            <w:pPr>
              <w:pStyle w:val="a4"/>
            </w:pPr>
            <w:r>
              <w:t xml:space="preserve">   </w:t>
            </w:r>
            <w:r w:rsidRPr="00494F03">
              <w:t>При проведении досуговых мероприятий возможно межведомственное взаимодействие (библиотека, районный дом культуры, спортивная школа и т.д.)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Какое сопровождение ваша команда готова обеспечить заинтересовавшимся вашей образовательной практикой </w:t>
            </w:r>
            <w:r>
              <w:rPr>
                <w:rFonts w:ascii="Times New Roman" w:hAnsi="Times New Roman"/>
                <w:i/>
                <w:color w:val="000000"/>
              </w:rPr>
              <w:t>(выбор варианта(-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ов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) из списка)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7764DB" w:rsidRDefault="007764D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никакое;</w:t>
            </w:r>
          </w:p>
          <w:p w:rsidR="007764DB" w:rsidRDefault="007764D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-консультационное сопровождение;</w:t>
            </w:r>
          </w:p>
          <w:p w:rsidR="007764DB" w:rsidRDefault="007764D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предоставить информационные материалы;</w:t>
            </w:r>
          </w:p>
          <w:p w:rsidR="007764DB" w:rsidRDefault="007764D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предоставить методические материалы;</w:t>
            </w:r>
          </w:p>
          <w:p w:rsidR="007764DB" w:rsidRDefault="007764D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-провести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</w:rPr>
              <w:t>/семинар/мастер-класс и т.д.;</w:t>
            </w:r>
          </w:p>
          <w:p w:rsidR="007764DB" w:rsidRDefault="007764D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другой вариант_____________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Default="00494F03" w:rsidP="00494F03">
            <w:pPr>
              <w:pStyle w:val="a4"/>
            </w:pPr>
            <w:r>
              <w:t xml:space="preserve">    П</w:t>
            </w:r>
            <w:r w:rsidRPr="0018478C">
              <w:t>редос</w:t>
            </w:r>
            <w:r w:rsidRPr="00D47C68">
              <w:t>тавить информационные</w:t>
            </w:r>
            <w:r w:rsidR="00F712DA">
              <w:t>, методические</w:t>
            </w:r>
            <w:r w:rsidRPr="00D47C68">
              <w:t xml:space="preserve"> материалы</w:t>
            </w:r>
            <w:r w:rsidR="00F712DA">
              <w:t>. Провести мастер-класс.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Значимость результатов реализации практики для сферы образования Казачинского района Красноярского края 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Default="00494F0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3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3263" w:rsidRPr="00B97E7F">
              <w:rPr>
                <w:rFonts w:ascii="Times New Roman" w:hAnsi="Times New Roman"/>
                <w:sz w:val="24"/>
                <w:szCs w:val="24"/>
              </w:rPr>
              <w:t>Рекомендована для включения в МАОП Казачинского района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наличии видеоматериалов о реализуемой практике укажите ссылку на них: 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*Имеющий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опыт представления практики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Default="00B83263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*Имеющийся опыт тиражирования практики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Default="00B83263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764DB" w:rsidTr="009452A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4DB" w:rsidRDefault="007764DB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*Форма представления практики (презентация, доклад, мастер-класс и др.)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DB" w:rsidRDefault="00494F03" w:rsidP="00494F03">
            <w:pPr>
              <w:pStyle w:val="a4"/>
            </w:pPr>
            <w:r>
              <w:t xml:space="preserve">  П</w:t>
            </w:r>
            <w:r w:rsidRPr="00D47C68">
              <w:t>резентация</w:t>
            </w:r>
          </w:p>
        </w:tc>
      </w:tr>
    </w:tbl>
    <w:p w:rsidR="00F7581D" w:rsidRDefault="00F7581D"/>
    <w:sectPr w:rsidR="00F7581D" w:rsidSect="009452AB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146"/>
    <w:multiLevelType w:val="hybridMultilevel"/>
    <w:tmpl w:val="7A1CEF2C"/>
    <w:lvl w:ilvl="0" w:tplc="EF6C99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F05B85"/>
    <w:multiLevelType w:val="hybridMultilevel"/>
    <w:tmpl w:val="7B18D29C"/>
    <w:lvl w:ilvl="0" w:tplc="AEBC1524">
      <w:start w:val="1"/>
      <w:numFmt w:val="decimal"/>
      <w:lvlText w:val="%1)"/>
      <w:lvlJc w:val="left"/>
      <w:pPr>
        <w:ind w:left="435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023436D"/>
    <w:multiLevelType w:val="hybridMultilevel"/>
    <w:tmpl w:val="A8AC3DE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5C"/>
    <w:rsid w:val="00494F03"/>
    <w:rsid w:val="005C3EB6"/>
    <w:rsid w:val="007764DB"/>
    <w:rsid w:val="009452AB"/>
    <w:rsid w:val="00B83263"/>
    <w:rsid w:val="00D34F5C"/>
    <w:rsid w:val="00DD7CEC"/>
    <w:rsid w:val="00F712DA"/>
    <w:rsid w:val="00F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3D44"/>
  <w15:docId w15:val="{1578BE4E-E448-4F2E-BA27-D9E2F2E5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764DB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7764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764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64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fo4abcdgpmbf4b2f2a8j.xn--80acrkwn.xn--p1ai/wp-content/uploads/2024/03/ne-budite-do-vesny.docx" TargetMode="External"/><Relationship Id="rId13" Type="http://schemas.openxmlformats.org/officeDocument/2006/relationships/hyperlink" Target="https://xn----7sbbfo4abcdgpmbf4b2f2a8j.xn--80acrkwn.xn--p1ai/wp-content/uploads/2024/03/anket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7sbbfo4abcdgpmbf4b2f2a8j.xn--80acrkwn.xn--p1ai/wp-content/uploads/2024/03/turisticheskij-pohod-1.docx" TargetMode="External"/><Relationship Id="rId12" Type="http://schemas.openxmlformats.org/officeDocument/2006/relationships/hyperlink" Target="https://xn----7sbbfo4abcdgpmbf4b2f2a8j.xn--80acrkwn.xn--p1ai/wp-content/uploads/2024/03/vecher-kulinarii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--7sbbfo4abcdgpmbf4b2f2a8j.xn--80acrkwn.xn--p1ai/wp-content/uploads/2024/03/rabota-s-roditelyami.docx" TargetMode="External"/><Relationship Id="rId11" Type="http://schemas.openxmlformats.org/officeDocument/2006/relationships/hyperlink" Target="https://xn----7sbbfo4abcdgpmbf4b2f2a8j.xn--80acrkwn.xn--p1ai/wp-content/uploads/2024/03/vecher-poezii.docx" TargetMode="External"/><Relationship Id="rId5" Type="http://schemas.openxmlformats.org/officeDocument/2006/relationships/hyperlink" Target="https://&#1095;&#1077;&#1083;&#1085;&#1086;&#1082;&#1086;&#1074;&#1089;&#1082;&#1072;&#1103;-&#1096;&#1082;&#1086;&#1083;&#1072;.&#1082;&#1072;&#1079;&#1086;&#1073;&#1088;.&#1088;&#1092;/wp-content/uploads/2024/04/obrazovatelnaya-praktika-semejnyj-klub.docx" TargetMode="External"/><Relationship Id="rId15" Type="http://schemas.openxmlformats.org/officeDocument/2006/relationships/hyperlink" Target="https://e.mail.ru/compose?To=chelnoki_school@mail.ru" TargetMode="External"/><Relationship Id="rId10" Type="http://schemas.openxmlformats.org/officeDocument/2006/relationships/hyperlink" Target="https://xn----7sbbfo4abcdgpmbf4b2f2a8j.xn--80acrkwn.xn--p1ai/wp-content/uploads/2024/03/karusel-igr-semejnyj-klu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7sbbfo4abcdgpmbf4b2f2a8j.xn--80acrkwn.xn--p1ai/wp-content/uploads/2024/03/katyushkiny-igrushki.docx" TargetMode="External"/><Relationship Id="rId14" Type="http://schemas.openxmlformats.org/officeDocument/2006/relationships/hyperlink" Target="https://xn----7sbbfo4abcdgpmbf4b2f2a8j.xn--80acrkwn.xn--p1ai/wp-content/uploads/2024/03/anketa-po-rabote-semejnogo-kluba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2024-04-03T06:17:00Z</dcterms:created>
  <dcterms:modified xsi:type="dcterms:W3CDTF">2024-04-08T04:08:00Z</dcterms:modified>
</cp:coreProperties>
</file>