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26" w:rsidRPr="00E664BC" w:rsidRDefault="00C11426" w:rsidP="000820D9">
      <w:pPr>
        <w:pStyle w:val="a3"/>
        <w:rPr>
          <w:rFonts w:ascii="Verdana" w:hAnsi="Verdana"/>
          <w:sz w:val="16"/>
          <w:szCs w:val="16"/>
        </w:rPr>
      </w:pPr>
    </w:p>
    <w:tbl>
      <w:tblPr>
        <w:tblW w:w="13695" w:type="dxa"/>
        <w:shd w:val="clear" w:color="auto" w:fill="FFFFFF"/>
        <w:tblCellMar>
          <w:left w:w="0" w:type="dxa"/>
          <w:right w:w="0" w:type="dxa"/>
        </w:tblCellMar>
        <w:tblLook w:val="04A0" w:firstRow="1" w:lastRow="0" w:firstColumn="1" w:lastColumn="0" w:noHBand="0" w:noVBand="1"/>
      </w:tblPr>
      <w:tblGrid>
        <w:gridCol w:w="11933"/>
        <w:gridCol w:w="1762"/>
      </w:tblGrid>
      <w:tr w:rsidR="00C11426" w:rsidTr="00C11426">
        <w:trPr>
          <w:gridAfter w:val="1"/>
          <w:wAfter w:w="1530" w:type="dxa"/>
        </w:trPr>
        <w:tc>
          <w:tcPr>
            <w:tcW w:w="804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1426" w:rsidRDefault="00C11426">
            <w:pPr>
              <w:rPr>
                <w:rFonts w:ascii="Verdana" w:hAnsi="Verdana"/>
                <w:color w:val="111111"/>
                <w:sz w:val="15"/>
                <w:szCs w:val="15"/>
              </w:rPr>
            </w:pPr>
          </w:p>
        </w:tc>
      </w:tr>
      <w:tr w:rsidR="00C11426" w:rsidTr="00C11426">
        <w:tc>
          <w:tcPr>
            <w:tcW w:w="804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1426" w:rsidRPr="00CF6979" w:rsidRDefault="00C11426">
            <w:pPr>
              <w:pStyle w:val="2"/>
              <w:pBdr>
                <w:bottom w:val="single" w:sz="6" w:space="0" w:color="DBD9DA"/>
              </w:pBdr>
              <w:spacing w:before="0"/>
              <w:jc w:val="center"/>
              <w:textAlignment w:val="baseline"/>
              <w:rPr>
                <w:rFonts w:ascii="Georgia" w:hAnsi="Georgia"/>
                <w:b w:val="0"/>
                <w:color w:val="auto"/>
                <w:sz w:val="18"/>
                <w:szCs w:val="18"/>
              </w:rPr>
            </w:pPr>
            <w:r w:rsidRPr="00CF6979">
              <w:rPr>
                <w:rStyle w:val="a5"/>
                <w:rFonts w:ascii="Georgia" w:hAnsi="Georgia"/>
                <w:b/>
                <w:bCs/>
                <w:color w:val="auto"/>
                <w:sz w:val="18"/>
                <w:szCs w:val="18"/>
                <w:bdr w:val="none" w:sz="0" w:space="0" w:color="auto" w:frame="1"/>
              </w:rPr>
              <w:t> Итоговое сочинение (изложение) </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1426" w:rsidRDefault="00C11426">
            <w:pPr>
              <w:rPr>
                <w:rFonts w:ascii="Verdana" w:hAnsi="Verdana"/>
                <w:color w:val="111111"/>
                <w:sz w:val="15"/>
                <w:szCs w:val="15"/>
              </w:rPr>
            </w:pPr>
          </w:p>
        </w:tc>
      </w:tr>
      <w:tr w:rsidR="00C11426" w:rsidTr="00C11426">
        <w:tc>
          <w:tcPr>
            <w:tcW w:w="804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 </w:t>
            </w:r>
            <w:proofErr w:type="gramStart"/>
            <w:r>
              <w:rPr>
                <w:rStyle w:val="a6"/>
                <w:rFonts w:ascii="Verdana" w:hAnsi="Verdana"/>
                <w:color w:val="111111"/>
                <w:sz w:val="17"/>
                <w:szCs w:val="17"/>
                <w:bdr w:val="none" w:sz="0" w:space="0" w:color="auto" w:frame="1"/>
              </w:rPr>
              <w:t>Итоговое сочинение (изложение) как допуск к ЕГЭ выпускников образовательных организаций, реализующих программы среднего общего образования, впервые введено в 2014-2015 учебном году во исполнение поручения Президента Российской Федерации с целью выявления у обучающихся умения мыслить, анализировать и доказывать свою позицию с опорой на самостоятельно выбранные произведения отечественной и мировой литературы.</w:t>
            </w:r>
            <w:proofErr w:type="gramEnd"/>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1</w:t>
            </w:r>
            <w:r>
              <w:rPr>
                <w:rStyle w:val="a5"/>
                <w:rFonts w:ascii="Verdana" w:hAnsi="Verdana"/>
                <w:color w:val="111111"/>
                <w:sz w:val="17"/>
                <w:szCs w:val="17"/>
                <w:bdr w:val="none" w:sz="0" w:space="0" w:color="auto" w:frame="1"/>
              </w:rPr>
              <w:t>. УЧАСТНИКИ СОЧИНЕНИЯ (ИЗЛОЖЕНИЯ).</w:t>
            </w:r>
          </w:p>
          <w:p w:rsidR="00C11426" w:rsidRPr="00CF6979" w:rsidRDefault="00C11426">
            <w:pPr>
              <w:pStyle w:val="a3"/>
              <w:spacing w:before="0" w:beforeAutospacing="0" w:after="0" w:afterAutospacing="0" w:line="336" w:lineRule="atLeast"/>
              <w:textAlignment w:val="baseline"/>
              <w:rPr>
                <w:rFonts w:ascii="Verdana" w:hAnsi="Verdana"/>
                <w:sz w:val="17"/>
                <w:szCs w:val="17"/>
              </w:rPr>
            </w:pPr>
            <w:r w:rsidRPr="00CF6979">
              <w:rPr>
                <w:rStyle w:val="a5"/>
                <w:rFonts w:ascii="Verdana" w:hAnsi="Verdana"/>
                <w:sz w:val="17"/>
                <w:szCs w:val="17"/>
                <w:bdr w:val="none" w:sz="0" w:space="0" w:color="auto" w:frame="1"/>
              </w:rPr>
              <w:t>Итоговое сочинение (изложение) </w:t>
            </w:r>
            <w:r w:rsidRPr="008F7AAB">
              <w:rPr>
                <w:rStyle w:val="a5"/>
                <w:rFonts w:ascii="Verdana" w:hAnsi="Verdana"/>
                <w:sz w:val="17"/>
                <w:szCs w:val="17"/>
                <w:bdr w:val="none" w:sz="0" w:space="0" w:color="auto" w:frame="1"/>
              </w:rPr>
              <w:t>как условие допуск</w:t>
            </w:r>
            <w:r w:rsidRPr="005F6393">
              <w:rPr>
                <w:rStyle w:val="a5"/>
                <w:rFonts w:ascii="Verdana" w:hAnsi="Verdana"/>
                <w:sz w:val="17"/>
                <w:szCs w:val="17"/>
                <w:bdr w:val="none" w:sz="0" w:space="0" w:color="auto" w:frame="1"/>
              </w:rPr>
              <w:t>а</w:t>
            </w:r>
            <w:r w:rsidR="005F6393" w:rsidRPr="005F6393">
              <w:rPr>
                <w:rStyle w:val="a5"/>
                <w:rFonts w:ascii="Verdana" w:hAnsi="Verdana"/>
                <w:sz w:val="17"/>
                <w:szCs w:val="17"/>
                <w:bdr w:val="none" w:sz="0" w:space="0" w:color="auto" w:frame="1"/>
              </w:rPr>
              <w:t xml:space="preserve"> </w:t>
            </w:r>
            <w:r w:rsidRPr="00CF6979">
              <w:rPr>
                <w:rStyle w:val="a5"/>
                <w:rFonts w:ascii="Verdana" w:hAnsi="Verdana"/>
                <w:sz w:val="17"/>
                <w:szCs w:val="17"/>
                <w:bdr w:val="none" w:sz="0" w:space="0" w:color="auto" w:frame="1"/>
              </w:rPr>
              <w:t>к  ГИА-11:</w:t>
            </w:r>
          </w:p>
          <w:p w:rsidR="00C11426" w:rsidRDefault="00C11426">
            <w:pPr>
              <w:pStyle w:val="a3"/>
              <w:spacing w:before="0" w:beforeAutospacing="0" w:after="0" w:afterAutospacing="0" w:line="336" w:lineRule="atLeast"/>
              <w:textAlignment w:val="baseline"/>
              <w:rPr>
                <w:rFonts w:ascii="Verdana" w:hAnsi="Verdana"/>
                <w:color w:val="111111"/>
                <w:sz w:val="17"/>
                <w:szCs w:val="17"/>
              </w:rPr>
            </w:pPr>
            <w:r>
              <w:rPr>
                <w:rFonts w:ascii="Verdana" w:hAnsi="Verdana"/>
                <w:color w:val="111111"/>
                <w:sz w:val="17"/>
                <w:szCs w:val="17"/>
              </w:rPr>
              <w:t>обучающиеся по образовательным программам среднего общего образования;</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proofErr w:type="gramStart"/>
            <w:r>
              <w:rPr>
                <w:rStyle w:val="a6"/>
                <w:rFonts w:ascii="Verdana" w:hAnsi="Verdana"/>
                <w:color w:val="111111"/>
                <w:sz w:val="17"/>
                <w:szCs w:val="17"/>
                <w:bdr w:val="none" w:sz="0" w:space="0" w:color="auto" w:frame="1"/>
              </w:rPr>
              <w:t>К ГИА-11  (в форме ЕГЭ, ГВЭ) </w:t>
            </w:r>
            <w:r>
              <w:rPr>
                <w:rStyle w:val="a5"/>
                <w:rFonts w:ascii="Verdana" w:hAnsi="Verdana"/>
                <w:i/>
                <w:iCs/>
                <w:color w:val="111111"/>
                <w:sz w:val="17"/>
                <w:szCs w:val="17"/>
                <w:bdr w:val="none" w:sz="0" w:space="0" w:color="auto" w:frame="1"/>
              </w:rPr>
              <w:t>допускаются обучающиеся</w:t>
            </w:r>
            <w:r>
              <w:rPr>
                <w:rStyle w:val="a6"/>
                <w:rFonts w:ascii="Verdana" w:hAnsi="Verdana"/>
                <w:color w:val="111111"/>
                <w:sz w:val="17"/>
                <w:szCs w:val="17"/>
                <w:bdr w:val="none" w:sz="0" w:space="0" w:color="auto" w:frame="1"/>
              </w:rPr>
              <w:t>, не имеющие академической задолженности, в том числе за итоговое </w:t>
            </w:r>
            <w:r>
              <w:rPr>
                <w:rStyle w:val="a5"/>
                <w:rFonts w:ascii="Verdana" w:hAnsi="Verdana"/>
                <w:i/>
                <w:iCs/>
                <w:color w:val="111111"/>
                <w:sz w:val="17"/>
                <w:szCs w:val="17"/>
                <w:bdr w:val="none" w:sz="0" w:space="0" w:color="auto" w:frame="1"/>
              </w:rPr>
              <w:t>сочинение (изложение)</w:t>
            </w:r>
            <w:r>
              <w:rPr>
                <w:rStyle w:val="a6"/>
                <w:rFonts w:ascii="Verdana" w:hAnsi="Verdana"/>
                <w:color w:val="111111"/>
                <w:sz w:val="17"/>
                <w:szCs w:val="17"/>
                <w:bdr w:val="none" w:sz="0" w:space="0" w:color="auto" w:frame="1"/>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C11426" w:rsidRPr="00CF6979" w:rsidRDefault="00C11426">
            <w:pPr>
              <w:pStyle w:val="a3"/>
              <w:spacing w:before="0" w:beforeAutospacing="0" w:after="0" w:afterAutospacing="0" w:line="336" w:lineRule="atLeast"/>
              <w:textAlignment w:val="baseline"/>
              <w:rPr>
                <w:rFonts w:ascii="Verdana" w:hAnsi="Verdana"/>
                <w:sz w:val="17"/>
                <w:szCs w:val="17"/>
              </w:rPr>
            </w:pPr>
            <w:r w:rsidRPr="00CF6979">
              <w:rPr>
                <w:rStyle w:val="a5"/>
                <w:rFonts w:ascii="Verdana" w:hAnsi="Verdana"/>
                <w:sz w:val="17"/>
                <w:szCs w:val="17"/>
                <w:bdr w:val="none" w:sz="0" w:space="0" w:color="auto" w:frame="1"/>
              </w:rPr>
              <w:t>Итоговое сочинение в целях использования его результатов при приеме в образовательные организации высшего образования </w:t>
            </w:r>
            <w:r w:rsidRPr="0017408F">
              <w:rPr>
                <w:rStyle w:val="a5"/>
                <w:rFonts w:ascii="Verdana" w:hAnsi="Verdana"/>
                <w:sz w:val="17"/>
                <w:szCs w:val="17"/>
                <w:bdr w:val="none" w:sz="0" w:space="0" w:color="auto" w:frame="1"/>
              </w:rPr>
              <w:t>по желанию</w:t>
            </w:r>
            <w:r w:rsidRPr="00CF6979">
              <w:rPr>
                <w:rStyle w:val="a5"/>
                <w:rFonts w:ascii="Verdana" w:hAnsi="Verdana"/>
                <w:sz w:val="17"/>
                <w:szCs w:val="17"/>
                <w:u w:val="single"/>
                <w:bdr w:val="none" w:sz="0" w:space="0" w:color="auto" w:frame="1"/>
              </w:rPr>
              <w:t> </w:t>
            </w:r>
            <w:r w:rsidRPr="00CF6979">
              <w:rPr>
                <w:rStyle w:val="a5"/>
                <w:rFonts w:ascii="Verdana" w:hAnsi="Verdana"/>
                <w:sz w:val="17"/>
                <w:szCs w:val="17"/>
                <w:bdr w:val="none" w:sz="0" w:space="0" w:color="auto" w:frame="1"/>
              </w:rPr>
              <w:t xml:space="preserve"> проводится </w:t>
            </w:r>
            <w:proofErr w:type="gramStart"/>
            <w:r w:rsidRPr="00CF6979">
              <w:rPr>
                <w:rStyle w:val="a5"/>
                <w:rFonts w:ascii="Verdana" w:hAnsi="Verdana"/>
                <w:sz w:val="17"/>
                <w:szCs w:val="17"/>
                <w:bdr w:val="none" w:sz="0" w:space="0" w:color="auto" w:frame="1"/>
              </w:rPr>
              <w:t>для</w:t>
            </w:r>
            <w:proofErr w:type="gramEnd"/>
            <w:r w:rsidRPr="00CF6979">
              <w:rPr>
                <w:rStyle w:val="a5"/>
                <w:rFonts w:ascii="Verdana" w:hAnsi="Verdana"/>
                <w:sz w:val="17"/>
                <w:szCs w:val="17"/>
                <w:bdr w:val="none" w:sz="0" w:space="0" w:color="auto" w:frame="1"/>
              </w:rPr>
              <w:t>:</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выпускников прошлых лет;</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лиц, обучающихся по образовательным программам среднего профессионального образования;</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лиц, получающих среднее общее образование в иностранных образовательных организациях;</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(лица со справкой об обучении).</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sidRPr="00CF6979">
              <w:rPr>
                <w:rStyle w:val="a5"/>
                <w:rFonts w:ascii="Verdana" w:hAnsi="Verdana"/>
                <w:sz w:val="17"/>
                <w:szCs w:val="17"/>
                <w:bdr w:val="none" w:sz="0" w:space="0" w:color="auto" w:frame="1"/>
              </w:rPr>
              <w:t>Изложение </w:t>
            </w:r>
            <w:r>
              <w:rPr>
                <w:rStyle w:val="a5"/>
                <w:rFonts w:ascii="Verdana" w:hAnsi="Verdana"/>
                <w:color w:val="111111"/>
                <w:sz w:val="17"/>
                <w:szCs w:val="17"/>
                <w:bdr w:val="none" w:sz="0" w:space="0" w:color="auto" w:frame="1"/>
              </w:rPr>
              <w:t>вправе писать:</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обучающиеся с ограниченными возможностями здоровья,  дети-инвалиды и инвалиды;</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обучающиеся, получающие среднее общее образование в специальных учебно-воспитательных учреждениях закрытого типа, а также в учреждениях, исполняющих наказание в виде лишения свободы;</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Pr>
                <w:rFonts w:ascii="Verdana" w:hAnsi="Verdana"/>
                <w:color w:val="111111"/>
                <w:sz w:val="17"/>
                <w:szCs w:val="17"/>
              </w:rPr>
              <w:t>для</w:t>
            </w:r>
            <w:proofErr w:type="gramEnd"/>
            <w:r>
              <w:rPr>
                <w:rFonts w:ascii="Verdana" w:hAnsi="Verdana"/>
                <w:color w:val="111111"/>
                <w:sz w:val="17"/>
                <w:szCs w:val="17"/>
              </w:rPr>
              <w:t xml:space="preserve"> нуждающихся в длительном лечении.</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Style w:val="a6"/>
                <w:rFonts w:ascii="Verdana" w:hAnsi="Verdana"/>
                <w:color w:val="111111"/>
                <w:sz w:val="17"/>
                <w:szCs w:val="17"/>
                <w:bdr w:val="none" w:sz="0" w:space="0" w:color="auto" w:frame="1"/>
              </w:rPr>
              <w:t>При подаче заявления на  </w:t>
            </w:r>
            <w:r>
              <w:rPr>
                <w:rStyle w:val="a5"/>
                <w:rFonts w:ascii="Verdana" w:hAnsi="Verdana"/>
                <w:i/>
                <w:iCs/>
                <w:color w:val="111111"/>
                <w:sz w:val="17"/>
                <w:szCs w:val="17"/>
                <w:bdr w:val="none" w:sz="0" w:space="0" w:color="auto" w:frame="1"/>
              </w:rPr>
              <w:t>изложение</w:t>
            </w:r>
            <w:r>
              <w:rPr>
                <w:rStyle w:val="a6"/>
                <w:rFonts w:ascii="Verdana" w:hAnsi="Verdana"/>
                <w:color w:val="111111"/>
                <w:sz w:val="17"/>
                <w:szCs w:val="17"/>
                <w:bdr w:val="none" w:sz="0" w:space="0" w:color="auto" w:frame="1"/>
              </w:rPr>
              <w:t>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w:t>
            </w:r>
          </w:p>
          <w:tbl>
            <w:tblPr>
              <w:tblW w:w="0" w:type="auto"/>
              <w:tblCellMar>
                <w:left w:w="0" w:type="dxa"/>
                <w:right w:w="0" w:type="dxa"/>
              </w:tblCellMar>
              <w:tblLook w:val="04A0" w:firstRow="1" w:lastRow="0" w:firstColumn="1" w:lastColumn="0" w:noHBand="0" w:noVBand="1"/>
            </w:tblPr>
            <w:tblGrid>
              <w:gridCol w:w="9570"/>
            </w:tblGrid>
            <w:tr w:rsidR="00C11426">
              <w:tc>
                <w:tcPr>
                  <w:tcW w:w="95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1426" w:rsidRDefault="00C11426">
                  <w:pPr>
                    <w:rPr>
                      <w:sz w:val="15"/>
                      <w:szCs w:val="15"/>
                    </w:rPr>
                  </w:pPr>
                </w:p>
              </w:tc>
            </w:tr>
          </w:tbl>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 </w:t>
            </w:r>
            <w:r>
              <w:rPr>
                <w:rStyle w:val="a5"/>
                <w:rFonts w:ascii="Verdana" w:hAnsi="Verdana"/>
                <w:color w:val="111111"/>
                <w:sz w:val="17"/>
                <w:szCs w:val="17"/>
                <w:bdr w:val="none" w:sz="0" w:space="0" w:color="auto" w:frame="1"/>
              </w:rPr>
              <w:t>2. ПОДАЧА ЗАЯВЛЕНИЯ.</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Style w:val="a5"/>
                <w:rFonts w:ascii="Verdana" w:hAnsi="Verdana"/>
                <w:color w:val="111111"/>
                <w:sz w:val="17"/>
                <w:szCs w:val="17"/>
                <w:bdr w:val="none" w:sz="0" w:space="0" w:color="auto" w:frame="1"/>
              </w:rPr>
              <w:t>регистрация </w:t>
            </w:r>
            <w:r w:rsidRPr="00F31A71">
              <w:rPr>
                <w:rStyle w:val="a5"/>
                <w:rFonts w:ascii="Verdana" w:hAnsi="Verdana"/>
                <w:sz w:val="17"/>
                <w:szCs w:val="17"/>
                <w:bdr w:val="none" w:sz="0" w:space="0" w:color="auto" w:frame="1"/>
              </w:rPr>
              <w:t>обучающихся</w:t>
            </w:r>
            <w:r>
              <w:rPr>
                <w:rFonts w:ascii="Verdana" w:hAnsi="Verdana"/>
                <w:color w:val="111111"/>
                <w:sz w:val="17"/>
                <w:szCs w:val="17"/>
              </w:rPr>
              <w:t xml:space="preserve">  проводится в своей образовательной организации — не </w:t>
            </w:r>
            <w:proofErr w:type="gramStart"/>
            <w:r>
              <w:rPr>
                <w:rFonts w:ascii="Verdana" w:hAnsi="Verdana"/>
                <w:color w:val="111111"/>
                <w:sz w:val="17"/>
                <w:szCs w:val="17"/>
              </w:rPr>
              <w:t>позднее</w:t>
            </w:r>
            <w:proofErr w:type="gramEnd"/>
            <w:r>
              <w:rPr>
                <w:rFonts w:ascii="Verdana" w:hAnsi="Verdana"/>
                <w:color w:val="111111"/>
                <w:sz w:val="17"/>
                <w:szCs w:val="17"/>
              </w:rPr>
              <w:t xml:space="preserve"> чем за 2 недели до сочинения (изложения).</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Style w:val="a5"/>
                <w:rFonts w:ascii="Verdana" w:hAnsi="Verdana"/>
                <w:color w:val="111111"/>
                <w:sz w:val="17"/>
                <w:szCs w:val="17"/>
                <w:bdr w:val="none" w:sz="0" w:space="0" w:color="auto" w:frame="1"/>
              </w:rPr>
              <w:t>регистрация </w:t>
            </w:r>
            <w:r w:rsidRPr="00F31A71">
              <w:rPr>
                <w:rStyle w:val="a5"/>
                <w:rFonts w:ascii="Verdana" w:hAnsi="Verdana"/>
                <w:sz w:val="17"/>
                <w:szCs w:val="17"/>
                <w:bdr w:val="none" w:sz="0" w:space="0" w:color="auto" w:frame="1"/>
              </w:rPr>
              <w:t>ВПЛ, </w:t>
            </w:r>
            <w:r w:rsidRPr="00F31A71">
              <w:rPr>
                <w:rFonts w:ascii="Verdana" w:hAnsi="Verdana"/>
                <w:sz w:val="17"/>
                <w:szCs w:val="17"/>
              </w:rPr>
              <w:t> </w:t>
            </w:r>
            <w:r w:rsidRPr="00F31A71">
              <w:rPr>
                <w:rFonts w:ascii="Verdana" w:hAnsi="Verdana"/>
                <w:sz w:val="17"/>
                <w:szCs w:val="17"/>
                <w:bdr w:val="none" w:sz="0" w:space="0" w:color="auto" w:frame="1"/>
              </w:rPr>
              <w:t>лиц, обучающихся по образовательным программам среднего профессионального образования</w:t>
            </w:r>
            <w:r w:rsidRPr="00F31A71">
              <w:rPr>
                <w:rFonts w:ascii="Verdana" w:hAnsi="Verdana"/>
                <w:sz w:val="17"/>
                <w:szCs w:val="17"/>
              </w:rPr>
              <w:t> </w:t>
            </w:r>
            <w:r>
              <w:rPr>
                <w:rFonts w:ascii="Verdana" w:hAnsi="Verdana"/>
                <w:color w:val="111111"/>
                <w:sz w:val="17"/>
                <w:szCs w:val="17"/>
              </w:rPr>
              <w:t xml:space="preserve">проводится в муниципальных органах управления образованием — не </w:t>
            </w:r>
            <w:proofErr w:type="gramStart"/>
            <w:r>
              <w:rPr>
                <w:rFonts w:ascii="Verdana" w:hAnsi="Verdana"/>
                <w:color w:val="111111"/>
                <w:sz w:val="17"/>
                <w:szCs w:val="17"/>
              </w:rPr>
              <w:t>позднее</w:t>
            </w:r>
            <w:proofErr w:type="gramEnd"/>
            <w:r>
              <w:rPr>
                <w:rFonts w:ascii="Verdana" w:hAnsi="Verdana"/>
                <w:color w:val="111111"/>
                <w:sz w:val="17"/>
                <w:szCs w:val="17"/>
              </w:rPr>
              <w:t xml:space="preserve"> чем за 2 недели до даты сочинения (изложения).</w:t>
            </w:r>
          </w:p>
          <w:p w:rsidR="00C11426" w:rsidRDefault="00C11426">
            <w:pPr>
              <w:pStyle w:val="a3"/>
              <w:spacing w:before="0" w:beforeAutospacing="0" w:after="0" w:afterAutospacing="0" w:line="336" w:lineRule="atLeast"/>
              <w:textAlignment w:val="baseline"/>
              <w:rPr>
                <w:rStyle w:val="a5"/>
                <w:rFonts w:ascii="Verdana" w:hAnsi="Verdana"/>
                <w:color w:val="111111"/>
                <w:sz w:val="17"/>
                <w:szCs w:val="17"/>
                <w:bdr w:val="none" w:sz="0" w:space="0" w:color="auto" w:frame="1"/>
              </w:rPr>
            </w:pPr>
            <w:r>
              <w:rPr>
                <w:rStyle w:val="a5"/>
                <w:rFonts w:ascii="Verdana" w:hAnsi="Verdana"/>
                <w:color w:val="111111"/>
                <w:sz w:val="17"/>
                <w:szCs w:val="17"/>
                <w:bdr w:val="none" w:sz="0" w:space="0" w:color="auto" w:frame="1"/>
              </w:rPr>
              <w:t>ВПЛ</w:t>
            </w:r>
            <w:r>
              <w:rPr>
                <w:rFonts w:ascii="Verdana" w:hAnsi="Verdana"/>
                <w:color w:val="111111"/>
                <w:sz w:val="17"/>
                <w:szCs w:val="17"/>
              </w:rPr>
              <w:t> при подаче заявления предъявляют </w:t>
            </w:r>
            <w:r>
              <w:rPr>
                <w:rStyle w:val="a5"/>
                <w:rFonts w:ascii="Verdana" w:hAnsi="Verdana"/>
                <w:color w:val="111111"/>
                <w:sz w:val="17"/>
                <w:szCs w:val="17"/>
                <w:bdr w:val="none" w:sz="0" w:space="0" w:color="auto" w:frame="1"/>
              </w:rPr>
              <w:t>документ, удостоверяющий личность, документ об образовании. </w:t>
            </w:r>
          </w:p>
          <w:p w:rsidR="00C95F6F" w:rsidRDefault="00C95F6F">
            <w:pPr>
              <w:pStyle w:val="a3"/>
              <w:spacing w:before="0" w:beforeAutospacing="0" w:after="0" w:afterAutospacing="0" w:line="336" w:lineRule="atLeast"/>
              <w:textAlignment w:val="baseline"/>
              <w:rPr>
                <w:rStyle w:val="a5"/>
                <w:rFonts w:ascii="Verdana" w:hAnsi="Verdana"/>
                <w:color w:val="111111"/>
                <w:sz w:val="17"/>
                <w:szCs w:val="17"/>
                <w:bdr w:val="none" w:sz="0" w:space="0" w:color="auto" w:frame="1"/>
              </w:rPr>
            </w:pPr>
            <w:bookmarkStart w:id="0" w:name="_GoBack"/>
            <w:bookmarkEnd w:id="0"/>
          </w:p>
          <w:p w:rsidR="00466E45" w:rsidRDefault="00466E45">
            <w:pPr>
              <w:pStyle w:val="a3"/>
              <w:spacing w:before="0" w:beforeAutospacing="0" w:after="0" w:afterAutospacing="0" w:line="336" w:lineRule="atLeast"/>
              <w:textAlignment w:val="baseline"/>
              <w:rPr>
                <w:rFonts w:ascii="Verdana" w:hAnsi="Verdana"/>
                <w:color w:val="111111"/>
                <w:sz w:val="17"/>
                <w:szCs w:val="17"/>
              </w:rPr>
            </w:pPr>
          </w:p>
          <w:tbl>
            <w:tblPr>
              <w:tblW w:w="0" w:type="auto"/>
              <w:tblCellMar>
                <w:left w:w="0" w:type="dxa"/>
                <w:right w:w="0" w:type="dxa"/>
              </w:tblCellMar>
              <w:tblLook w:val="04A0" w:firstRow="1" w:lastRow="0" w:firstColumn="1" w:lastColumn="0" w:noHBand="0" w:noVBand="1"/>
            </w:tblPr>
            <w:tblGrid>
              <w:gridCol w:w="9570"/>
            </w:tblGrid>
            <w:tr w:rsidR="00C11426">
              <w:tc>
                <w:tcPr>
                  <w:tcW w:w="95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1426" w:rsidRDefault="00C11426">
                  <w:pPr>
                    <w:rPr>
                      <w:sz w:val="15"/>
                      <w:szCs w:val="15"/>
                    </w:rPr>
                  </w:pPr>
                </w:p>
              </w:tc>
            </w:tr>
          </w:tbl>
          <w:p w:rsidR="00C11426" w:rsidRDefault="00C11426">
            <w:pPr>
              <w:pStyle w:val="a3"/>
              <w:spacing w:before="0" w:beforeAutospacing="0" w:after="0" w:afterAutospacing="0" w:line="336" w:lineRule="atLeast"/>
              <w:textAlignment w:val="baseline"/>
              <w:rPr>
                <w:rFonts w:ascii="Verdana" w:hAnsi="Verdana"/>
                <w:color w:val="111111"/>
                <w:sz w:val="17"/>
                <w:szCs w:val="17"/>
              </w:rPr>
            </w:pPr>
            <w:r>
              <w:rPr>
                <w:rStyle w:val="a5"/>
                <w:rFonts w:ascii="Verdana" w:hAnsi="Verdana"/>
                <w:color w:val="111111"/>
                <w:sz w:val="17"/>
                <w:szCs w:val="17"/>
                <w:bdr w:val="none" w:sz="0" w:space="0" w:color="auto" w:frame="1"/>
              </w:rPr>
              <w:lastRenderedPageBreak/>
              <w:t> 3. СРОКИ ПРОВЕДЕНИЯ ИТОГОВОГО СОЧИНЕНИЯ (ИЗЛОЖЕНИЯ).</w:t>
            </w:r>
          </w:p>
          <w:p w:rsidR="00C11426" w:rsidRDefault="00F31A71">
            <w:pPr>
              <w:pStyle w:val="a3"/>
              <w:spacing w:before="0" w:beforeAutospacing="0" w:after="0" w:afterAutospacing="0" w:line="336" w:lineRule="atLeast"/>
              <w:jc w:val="both"/>
              <w:textAlignment w:val="baseline"/>
              <w:rPr>
                <w:rFonts w:ascii="Verdana" w:hAnsi="Verdana"/>
                <w:color w:val="111111"/>
                <w:sz w:val="17"/>
                <w:szCs w:val="17"/>
              </w:rPr>
            </w:pPr>
            <w:r>
              <w:rPr>
                <w:rStyle w:val="a5"/>
                <w:rFonts w:ascii="Verdana" w:hAnsi="Verdana"/>
                <w:sz w:val="17"/>
                <w:szCs w:val="17"/>
                <w:bdr w:val="none" w:sz="0" w:space="0" w:color="auto" w:frame="1"/>
              </w:rPr>
              <w:t xml:space="preserve">2 </w:t>
            </w:r>
            <w:r w:rsidRPr="00F31A71">
              <w:rPr>
                <w:rStyle w:val="a5"/>
                <w:rFonts w:ascii="Verdana" w:hAnsi="Verdana"/>
                <w:sz w:val="17"/>
                <w:szCs w:val="17"/>
                <w:bdr w:val="none" w:sz="0" w:space="0" w:color="auto" w:frame="1"/>
              </w:rPr>
              <w:t xml:space="preserve"> декабря 2020</w:t>
            </w:r>
            <w:r w:rsidR="00C11426">
              <w:rPr>
                <w:rStyle w:val="a5"/>
                <w:rFonts w:ascii="Verdana" w:hAnsi="Verdana"/>
                <w:color w:val="0000FF"/>
                <w:sz w:val="17"/>
                <w:szCs w:val="17"/>
                <w:bdr w:val="none" w:sz="0" w:space="0" w:color="auto" w:frame="1"/>
              </w:rPr>
              <w:t xml:space="preserve"> — </w:t>
            </w:r>
            <w:r w:rsidR="00C11426">
              <w:rPr>
                <w:rFonts w:ascii="Verdana" w:hAnsi="Verdana"/>
                <w:color w:val="111111"/>
                <w:sz w:val="17"/>
                <w:szCs w:val="17"/>
              </w:rPr>
              <w:t>для обучающихся, выпускников прошлых лет.</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Style w:val="a5"/>
                <w:rFonts w:ascii="Verdana" w:hAnsi="Verdana"/>
                <w:color w:val="111111"/>
                <w:sz w:val="17"/>
                <w:szCs w:val="17"/>
                <w:bdr w:val="none" w:sz="0" w:space="0" w:color="auto" w:frame="1"/>
              </w:rPr>
              <w:t>В дополнительные сроки </w:t>
            </w:r>
            <w:r w:rsidR="00CF6979" w:rsidRPr="00CF6979">
              <w:rPr>
                <w:rStyle w:val="a5"/>
                <w:rFonts w:ascii="Verdana" w:hAnsi="Verdana"/>
                <w:sz w:val="17"/>
                <w:szCs w:val="17"/>
                <w:bdr w:val="none" w:sz="0" w:space="0" w:color="auto" w:frame="1"/>
              </w:rPr>
              <w:t>(3 февраля 2021 г., 5 мая 2021</w:t>
            </w:r>
            <w:r w:rsidRPr="00CF6979">
              <w:rPr>
                <w:rStyle w:val="a5"/>
                <w:rFonts w:ascii="Verdana" w:hAnsi="Verdana"/>
                <w:sz w:val="17"/>
                <w:szCs w:val="17"/>
                <w:bdr w:val="none" w:sz="0" w:space="0" w:color="auto" w:frame="1"/>
              </w:rPr>
              <w:t xml:space="preserve"> г.)</w:t>
            </w:r>
            <w:r>
              <w:rPr>
                <w:rStyle w:val="a5"/>
                <w:rFonts w:ascii="Verdana" w:hAnsi="Verdana"/>
                <w:color w:val="111111"/>
                <w:sz w:val="17"/>
                <w:szCs w:val="17"/>
                <w:bdr w:val="none" w:sz="0" w:space="0" w:color="auto" w:frame="1"/>
              </w:rPr>
              <w:t xml:space="preserve"> может проводиться </w:t>
            </w:r>
            <w:proofErr w:type="gramStart"/>
            <w:r>
              <w:rPr>
                <w:rStyle w:val="a5"/>
                <w:rFonts w:ascii="Verdana" w:hAnsi="Verdana"/>
                <w:color w:val="111111"/>
                <w:sz w:val="17"/>
                <w:szCs w:val="17"/>
                <w:bdr w:val="none" w:sz="0" w:space="0" w:color="auto" w:frame="1"/>
              </w:rPr>
              <w:t>для</w:t>
            </w:r>
            <w:proofErr w:type="gramEnd"/>
            <w:r>
              <w:rPr>
                <w:rStyle w:val="a5"/>
                <w:rFonts w:ascii="Verdana" w:hAnsi="Verdana"/>
                <w:color w:val="111111"/>
                <w:sz w:val="17"/>
                <w:szCs w:val="17"/>
                <w:bdr w:val="none" w:sz="0" w:space="0" w:color="auto" w:frame="1"/>
              </w:rPr>
              <w:t>:</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ВПЛ (при условии, что не сдавали в декабре);</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Style w:val="a5"/>
                <w:rFonts w:ascii="Verdana" w:hAnsi="Verdana"/>
                <w:color w:val="111111"/>
                <w:sz w:val="17"/>
                <w:szCs w:val="17"/>
                <w:bdr w:val="none" w:sz="0" w:space="0" w:color="auto" w:frame="1"/>
              </w:rPr>
              <w:t>лица, </w:t>
            </w:r>
            <w:r>
              <w:rPr>
                <w:rFonts w:ascii="Verdana" w:hAnsi="Verdana"/>
                <w:color w:val="111111"/>
                <w:sz w:val="17"/>
                <w:szCs w:val="17"/>
              </w:rPr>
              <w:t xml:space="preserve">не </w:t>
            </w:r>
            <w:proofErr w:type="gramStart"/>
            <w:r>
              <w:rPr>
                <w:rFonts w:ascii="Verdana" w:hAnsi="Verdana"/>
                <w:color w:val="111111"/>
                <w:sz w:val="17"/>
                <w:szCs w:val="17"/>
              </w:rPr>
              <w:t>завершивших</w:t>
            </w:r>
            <w:proofErr w:type="gramEnd"/>
            <w:r>
              <w:rPr>
                <w:rFonts w:ascii="Verdana" w:hAnsi="Verdana"/>
                <w:color w:val="111111"/>
                <w:sz w:val="17"/>
                <w:szCs w:val="17"/>
              </w:rPr>
              <w:t xml:space="preserve"> сдачу итогового сочинения (изложения) по уважительным причинам (болезнь или иные обстоятельства, подтвержденные документально);</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Style w:val="a5"/>
                <w:rFonts w:ascii="Verdana" w:hAnsi="Verdana"/>
                <w:color w:val="111111"/>
                <w:sz w:val="17"/>
                <w:szCs w:val="17"/>
                <w:bdr w:val="none" w:sz="0" w:space="0" w:color="auto" w:frame="1"/>
              </w:rPr>
              <w:t>лица, </w:t>
            </w:r>
            <w:r>
              <w:rPr>
                <w:rFonts w:ascii="Verdana" w:hAnsi="Verdana"/>
                <w:color w:val="111111"/>
                <w:sz w:val="17"/>
                <w:szCs w:val="17"/>
              </w:rPr>
              <w:t xml:space="preserve">не </w:t>
            </w:r>
            <w:proofErr w:type="gramStart"/>
            <w:r>
              <w:rPr>
                <w:rFonts w:ascii="Verdana" w:hAnsi="Verdana"/>
                <w:color w:val="111111"/>
                <w:sz w:val="17"/>
                <w:szCs w:val="17"/>
              </w:rPr>
              <w:t>явившихся</w:t>
            </w:r>
            <w:proofErr w:type="gramEnd"/>
            <w:r>
              <w:rPr>
                <w:rFonts w:ascii="Verdana" w:hAnsi="Verdana"/>
                <w:color w:val="111111"/>
                <w:sz w:val="17"/>
                <w:szCs w:val="17"/>
              </w:rPr>
              <w:t xml:space="preserve"> на итоговое сочинение (изложение) по уважительным причинам (болезнь или иные обстоятельства, подтвержденные документально);</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обучающихся, получивших неудовлетворительного результата («незачет»)</w:t>
            </w:r>
            <w:proofErr w:type="gramStart"/>
            <w:r>
              <w:rPr>
                <w:rFonts w:ascii="Verdana" w:hAnsi="Verdana"/>
                <w:color w:val="111111"/>
                <w:sz w:val="17"/>
                <w:szCs w:val="17"/>
              </w:rPr>
              <w:t xml:space="preserve"> ;</w:t>
            </w:r>
            <w:proofErr w:type="gramEnd"/>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обучающиеся, удаленные с итогового сочинения (изложения) за нарушение требований</w:t>
            </w:r>
            <w:proofErr w:type="gramStart"/>
            <w:r>
              <w:rPr>
                <w:rFonts w:ascii="Verdana" w:hAnsi="Verdana"/>
                <w:color w:val="111111"/>
                <w:sz w:val="17"/>
                <w:szCs w:val="17"/>
              </w:rPr>
              <w:t xml:space="preserve"> ;</w:t>
            </w:r>
            <w:proofErr w:type="gramEnd"/>
          </w:p>
          <w:tbl>
            <w:tblPr>
              <w:tblW w:w="0" w:type="auto"/>
              <w:tblCellMar>
                <w:left w:w="0" w:type="dxa"/>
                <w:right w:w="0" w:type="dxa"/>
              </w:tblCellMar>
              <w:tblLook w:val="04A0" w:firstRow="1" w:lastRow="0" w:firstColumn="1" w:lastColumn="0" w:noHBand="0" w:noVBand="1"/>
            </w:tblPr>
            <w:tblGrid>
              <w:gridCol w:w="9570"/>
            </w:tblGrid>
            <w:tr w:rsidR="00C11426">
              <w:tc>
                <w:tcPr>
                  <w:tcW w:w="95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11426" w:rsidRDefault="00C11426">
                  <w:pPr>
                    <w:rPr>
                      <w:sz w:val="15"/>
                      <w:szCs w:val="15"/>
                    </w:rPr>
                  </w:pPr>
                </w:p>
              </w:tc>
            </w:tr>
          </w:tbl>
          <w:p w:rsidR="00C11426" w:rsidRDefault="00C11426">
            <w:pPr>
              <w:pStyle w:val="a3"/>
              <w:spacing w:before="0" w:beforeAutospacing="0" w:after="0" w:afterAutospacing="0" w:line="336" w:lineRule="atLeast"/>
              <w:textAlignment w:val="baseline"/>
              <w:rPr>
                <w:rFonts w:ascii="Verdana" w:hAnsi="Verdana"/>
                <w:color w:val="111111"/>
                <w:sz w:val="17"/>
                <w:szCs w:val="17"/>
              </w:rPr>
            </w:pPr>
            <w:r>
              <w:rPr>
                <w:rStyle w:val="a5"/>
                <w:rFonts w:ascii="Verdana" w:hAnsi="Verdana"/>
                <w:color w:val="111111"/>
                <w:sz w:val="17"/>
                <w:szCs w:val="17"/>
                <w:bdr w:val="none" w:sz="0" w:space="0" w:color="auto" w:frame="1"/>
              </w:rPr>
              <w:t>4.ПРОВЕДЕНИЕ СОЧИНЕНИЯ (ИЗЛОЖЕНИЯ)</w:t>
            </w:r>
          </w:p>
          <w:p w:rsidR="00C11426" w:rsidRPr="00CF6979" w:rsidRDefault="00C11426">
            <w:pPr>
              <w:pStyle w:val="a3"/>
              <w:spacing w:before="0" w:beforeAutospacing="0" w:after="0" w:afterAutospacing="0" w:line="336" w:lineRule="atLeast"/>
              <w:textAlignment w:val="baseline"/>
              <w:rPr>
                <w:rFonts w:ascii="Verdana" w:hAnsi="Verdana"/>
                <w:sz w:val="17"/>
                <w:szCs w:val="17"/>
              </w:rPr>
            </w:pPr>
            <w:r w:rsidRPr="00CF6979">
              <w:rPr>
                <w:rStyle w:val="a5"/>
                <w:rFonts w:ascii="Verdana" w:hAnsi="Verdana"/>
                <w:sz w:val="17"/>
                <w:szCs w:val="17"/>
                <w:bdr w:val="none" w:sz="0" w:space="0" w:color="auto" w:frame="1"/>
              </w:rPr>
              <w:t>Продолжительность</w:t>
            </w:r>
            <w:r>
              <w:rPr>
                <w:rFonts w:ascii="Verdana" w:hAnsi="Verdana"/>
                <w:color w:val="111111"/>
                <w:sz w:val="17"/>
                <w:szCs w:val="17"/>
              </w:rPr>
              <w:t> проведения итогового сочинения (изложения) составляет </w:t>
            </w:r>
            <w:r w:rsidRPr="00CF6979">
              <w:rPr>
                <w:rStyle w:val="a5"/>
                <w:rFonts w:ascii="Verdana" w:hAnsi="Verdana"/>
                <w:sz w:val="17"/>
                <w:szCs w:val="17"/>
                <w:bdr w:val="none" w:sz="0" w:space="0" w:color="auto" w:frame="1"/>
              </w:rPr>
              <w:t>235 минут</w:t>
            </w:r>
            <w:r w:rsidRPr="00CF6979">
              <w:rPr>
                <w:rFonts w:ascii="Verdana" w:hAnsi="Verdana"/>
                <w:sz w:val="17"/>
                <w:szCs w:val="17"/>
                <w:bdr w:val="none" w:sz="0" w:space="0" w:color="auto" w:frame="1"/>
              </w:rPr>
              <w:t>.</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Для обучающихся с ограниченными возможностями здоровья, обучающихся детей-инвалидов и инвалидов  продолжительность проведения итогового сочинения (изложения) </w:t>
            </w:r>
            <w:r w:rsidRPr="00CF6979">
              <w:rPr>
                <w:rStyle w:val="a5"/>
                <w:rFonts w:ascii="Verdana" w:hAnsi="Verdana"/>
                <w:sz w:val="17"/>
                <w:szCs w:val="17"/>
                <w:bdr w:val="none" w:sz="0" w:space="0" w:color="auto" w:frame="1"/>
              </w:rPr>
              <w:t>увеличивается на 1,5 часа.</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Итоговое сочинение (изложение) </w:t>
            </w:r>
            <w:r w:rsidRPr="00CF6979">
              <w:rPr>
                <w:rStyle w:val="a5"/>
                <w:rFonts w:ascii="Verdana" w:hAnsi="Verdana"/>
                <w:sz w:val="17"/>
                <w:szCs w:val="17"/>
                <w:bdr w:val="none" w:sz="0" w:space="0" w:color="auto" w:frame="1"/>
              </w:rPr>
              <w:t>начинается в 10.00</w:t>
            </w:r>
            <w:r>
              <w:rPr>
                <w:rFonts w:ascii="Verdana" w:hAnsi="Verdana"/>
                <w:color w:val="111111"/>
                <w:sz w:val="17"/>
                <w:szCs w:val="17"/>
              </w:rPr>
              <w:t> по местному времени.</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sidRPr="00CF6979">
              <w:rPr>
                <w:rStyle w:val="a5"/>
                <w:rFonts w:ascii="Verdana" w:hAnsi="Verdana"/>
                <w:sz w:val="17"/>
                <w:szCs w:val="17"/>
                <w:bdr w:val="none" w:sz="0" w:space="0" w:color="auto" w:frame="1"/>
              </w:rPr>
              <w:t>Запрещается</w:t>
            </w:r>
            <w:r>
              <w:rPr>
                <w:rFonts w:ascii="Verdana" w:hAnsi="Verdana"/>
                <w:color w:val="111111"/>
                <w:sz w:val="17"/>
                <w:szCs w:val="17"/>
              </w:rPr>
              <w:t> пользоваться текстами литературного материала (художественные произведения, дневники, мемуары, публицистика).</w:t>
            </w:r>
          </w:p>
          <w:p w:rsidR="00C11426" w:rsidRDefault="00C11426">
            <w:pPr>
              <w:pStyle w:val="a3"/>
              <w:spacing w:before="0" w:beforeAutospacing="0" w:after="0" w:afterAutospacing="0" w:line="336" w:lineRule="atLeast"/>
              <w:jc w:val="both"/>
              <w:textAlignment w:val="baseline"/>
              <w:rPr>
                <w:rFonts w:ascii="Verdana" w:hAnsi="Verdana"/>
                <w:color w:val="111111"/>
                <w:sz w:val="17"/>
                <w:szCs w:val="17"/>
              </w:rPr>
            </w:pPr>
            <w:r>
              <w:rPr>
                <w:rFonts w:ascii="Verdana" w:hAnsi="Verdana"/>
                <w:color w:val="111111"/>
                <w:sz w:val="17"/>
                <w:szCs w:val="17"/>
              </w:rPr>
              <w:t>Участники </w:t>
            </w:r>
            <w:r w:rsidRPr="00CF6979">
              <w:rPr>
                <w:rStyle w:val="a5"/>
                <w:rFonts w:ascii="Verdana" w:hAnsi="Verdana"/>
                <w:sz w:val="17"/>
                <w:szCs w:val="17"/>
                <w:bdr w:val="none" w:sz="0" w:space="0" w:color="auto" w:frame="1"/>
              </w:rPr>
              <w:t>имеют право</w:t>
            </w:r>
            <w:r>
              <w:rPr>
                <w:rFonts w:ascii="Verdana" w:hAnsi="Verdana"/>
                <w:color w:val="0000FF"/>
                <w:sz w:val="17"/>
                <w:szCs w:val="17"/>
                <w:bdr w:val="none" w:sz="0" w:space="0" w:color="auto" w:frame="1"/>
              </w:rPr>
              <w:t> </w:t>
            </w:r>
            <w:r>
              <w:rPr>
                <w:rFonts w:ascii="Verdana" w:hAnsi="Verdana"/>
                <w:color w:val="111111"/>
                <w:sz w:val="17"/>
                <w:szCs w:val="17"/>
              </w:rPr>
              <w:t>пользоваться черновиками, орфографическими словарями.</w:t>
            </w:r>
          </w:p>
          <w:p w:rsidR="00C11426" w:rsidRPr="00CF6979" w:rsidRDefault="00C11426">
            <w:pPr>
              <w:pStyle w:val="a3"/>
              <w:spacing w:before="0" w:beforeAutospacing="0" w:after="0" w:afterAutospacing="0" w:line="336" w:lineRule="atLeast"/>
              <w:jc w:val="both"/>
              <w:textAlignment w:val="baseline"/>
              <w:rPr>
                <w:rFonts w:ascii="Verdana" w:hAnsi="Verdana"/>
                <w:sz w:val="17"/>
                <w:szCs w:val="17"/>
              </w:rPr>
            </w:pPr>
            <w:r w:rsidRPr="00CF6979">
              <w:rPr>
                <w:rFonts w:ascii="Verdana" w:hAnsi="Verdana"/>
                <w:sz w:val="17"/>
                <w:szCs w:val="17"/>
              </w:rPr>
              <w:t>Участники выполняют работу на </w:t>
            </w:r>
            <w:r w:rsidRPr="00CF6979">
              <w:rPr>
                <w:rStyle w:val="a5"/>
                <w:rFonts w:ascii="Verdana" w:hAnsi="Verdana"/>
                <w:sz w:val="17"/>
                <w:szCs w:val="17"/>
                <w:bdr w:val="none" w:sz="0" w:space="0" w:color="auto" w:frame="1"/>
              </w:rPr>
              <w:t>специальных бланках:</w:t>
            </w:r>
          </w:p>
          <w:p w:rsidR="00C11426" w:rsidRPr="00CF6979" w:rsidRDefault="00C11426">
            <w:pPr>
              <w:pStyle w:val="a3"/>
              <w:spacing w:before="0" w:beforeAutospacing="0" w:after="0" w:afterAutospacing="0" w:line="336" w:lineRule="atLeast"/>
              <w:textAlignment w:val="baseline"/>
              <w:rPr>
                <w:rFonts w:ascii="Verdana" w:hAnsi="Verdana"/>
                <w:sz w:val="17"/>
                <w:szCs w:val="17"/>
              </w:rPr>
            </w:pPr>
            <w:r w:rsidRPr="00CF6979">
              <w:rPr>
                <w:rStyle w:val="a5"/>
                <w:rFonts w:ascii="Verdana" w:hAnsi="Verdana"/>
                <w:sz w:val="17"/>
                <w:szCs w:val="17"/>
                <w:bdr w:val="none" w:sz="0" w:space="0" w:color="auto" w:frame="1"/>
              </w:rPr>
              <w:t>Записи на черновиках</w:t>
            </w:r>
            <w:r w:rsidRPr="00CF6979">
              <w:rPr>
                <w:rFonts w:ascii="Verdana" w:hAnsi="Verdana"/>
                <w:sz w:val="17"/>
                <w:szCs w:val="17"/>
                <w:bdr w:val="none" w:sz="0" w:space="0" w:color="auto" w:frame="1"/>
              </w:rPr>
              <w:t> </w:t>
            </w:r>
            <w:r w:rsidRPr="00CF6979">
              <w:rPr>
                <w:rFonts w:ascii="Verdana" w:hAnsi="Verdana"/>
                <w:sz w:val="17"/>
                <w:szCs w:val="17"/>
              </w:rPr>
              <w:t>не обрабатываются и не проверяются.</w:t>
            </w:r>
          </w:p>
          <w:p w:rsidR="00C11426" w:rsidRPr="00CF6979" w:rsidRDefault="00C11426">
            <w:pPr>
              <w:pStyle w:val="a3"/>
              <w:spacing w:before="0" w:beforeAutospacing="0" w:after="0" w:afterAutospacing="0" w:line="336" w:lineRule="atLeast"/>
              <w:jc w:val="both"/>
              <w:textAlignment w:val="baseline"/>
              <w:rPr>
                <w:rFonts w:ascii="Verdana" w:hAnsi="Verdana"/>
                <w:sz w:val="17"/>
                <w:szCs w:val="17"/>
              </w:rPr>
            </w:pPr>
            <w:proofErr w:type="gramStart"/>
            <w:r w:rsidRPr="00CF6979">
              <w:rPr>
                <w:rFonts w:ascii="Verdana" w:hAnsi="Verdana"/>
                <w:sz w:val="17"/>
                <w:szCs w:val="17"/>
              </w:rPr>
              <w:t>Во время проведения итогового сочинения (изложения) на рабочем столе  помимо регистрационного бланка и бланков ответа, </w:t>
            </w:r>
            <w:r w:rsidRPr="00CF6979">
              <w:rPr>
                <w:rStyle w:val="a5"/>
                <w:rFonts w:ascii="Verdana" w:hAnsi="Verdana"/>
                <w:sz w:val="17"/>
                <w:szCs w:val="17"/>
                <w:bdr w:val="none" w:sz="0" w:space="0" w:color="auto" w:frame="1"/>
              </w:rPr>
              <w:t>находятся: </w:t>
            </w:r>
            <w:r w:rsidRPr="00CF6979">
              <w:rPr>
                <w:rFonts w:ascii="Verdana" w:hAnsi="Verdana"/>
                <w:sz w:val="17"/>
                <w:szCs w:val="17"/>
              </w:rPr>
              <w:t>ручка  (</w:t>
            </w:r>
            <w:proofErr w:type="spellStart"/>
            <w:r w:rsidRPr="00CF6979">
              <w:rPr>
                <w:rFonts w:ascii="Verdana" w:hAnsi="Verdana"/>
                <w:sz w:val="17"/>
                <w:szCs w:val="17"/>
              </w:rPr>
              <w:t>гелевая</w:t>
            </w:r>
            <w:proofErr w:type="spellEnd"/>
            <w:r w:rsidRPr="00CF6979">
              <w:rPr>
                <w:rFonts w:ascii="Verdana" w:hAnsi="Verdana"/>
                <w:sz w:val="17"/>
                <w:szCs w:val="17"/>
              </w:rPr>
              <w:t>, капиллярная или перьевая с чернилами черного цвета), документ, удостоверяющий личность, лекарства и питание (при необходимости), 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 инструкция для участников</w:t>
            </w:r>
            <w:proofErr w:type="gramEnd"/>
            <w:r w:rsidRPr="00CF6979">
              <w:rPr>
                <w:rFonts w:ascii="Verdana" w:hAnsi="Verdana"/>
                <w:sz w:val="17"/>
                <w:szCs w:val="17"/>
              </w:rPr>
              <w:t xml:space="preserve"> итогового сочинения (изложения).</w:t>
            </w:r>
          </w:p>
          <w:p w:rsidR="00C11426" w:rsidRPr="00CF6979" w:rsidRDefault="00C11426">
            <w:pPr>
              <w:pStyle w:val="a3"/>
              <w:spacing w:before="0" w:beforeAutospacing="0" w:after="0" w:afterAutospacing="0" w:line="336" w:lineRule="atLeast"/>
              <w:jc w:val="both"/>
              <w:textAlignment w:val="baseline"/>
              <w:rPr>
                <w:rFonts w:ascii="Verdana" w:hAnsi="Verdana"/>
                <w:sz w:val="17"/>
                <w:szCs w:val="17"/>
              </w:rPr>
            </w:pPr>
            <w:r w:rsidRPr="00CF6979">
              <w:rPr>
                <w:rFonts w:ascii="Verdana" w:hAnsi="Verdana"/>
                <w:sz w:val="17"/>
                <w:szCs w:val="17"/>
              </w:rPr>
              <w:t>Во время проведения </w:t>
            </w:r>
            <w:r w:rsidRPr="00CF6979">
              <w:rPr>
                <w:rStyle w:val="a5"/>
                <w:rFonts w:ascii="Verdana" w:hAnsi="Verdana"/>
                <w:sz w:val="17"/>
                <w:szCs w:val="17"/>
                <w:bdr w:val="none" w:sz="0" w:space="0" w:color="auto" w:frame="1"/>
              </w:rPr>
              <w:t>запрещено</w:t>
            </w:r>
            <w:r w:rsidRPr="00CF6979">
              <w:rPr>
                <w:rFonts w:ascii="Verdana" w:hAnsi="Verdana"/>
                <w:sz w:val="17"/>
                <w:szCs w:val="17"/>
              </w:rPr>
              <w:t>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w:t>
            </w:r>
            <w:r w:rsidR="00F17624">
              <w:rPr>
                <w:rFonts w:ascii="Verdana" w:hAnsi="Verdana"/>
                <w:sz w:val="17"/>
                <w:szCs w:val="17"/>
              </w:rPr>
              <w:t xml:space="preserve">ругие литературные источники). </w:t>
            </w:r>
          </w:p>
          <w:tbl>
            <w:tblPr>
              <w:tblW w:w="9645" w:type="dxa"/>
              <w:tblCellMar>
                <w:left w:w="0" w:type="dxa"/>
                <w:right w:w="0" w:type="dxa"/>
              </w:tblCellMar>
              <w:tblLook w:val="04A0" w:firstRow="1" w:lastRow="0" w:firstColumn="1" w:lastColumn="0" w:noHBand="0" w:noVBand="1"/>
            </w:tblPr>
            <w:tblGrid>
              <w:gridCol w:w="9645"/>
            </w:tblGrid>
            <w:tr w:rsidR="00C11426" w:rsidRPr="00CF6979">
              <w:tc>
                <w:tcPr>
                  <w:tcW w:w="0" w:type="auto"/>
                  <w:shd w:val="clear" w:color="auto" w:fill="FFFFFF"/>
                  <w:hideMark/>
                </w:tcPr>
                <w:p w:rsidR="00C11426" w:rsidRPr="00CF6979" w:rsidRDefault="00C11426">
                  <w:pPr>
                    <w:rPr>
                      <w:sz w:val="15"/>
                      <w:szCs w:val="15"/>
                    </w:rPr>
                  </w:pPr>
                </w:p>
              </w:tc>
            </w:tr>
          </w:tbl>
          <w:p w:rsidR="00C11426" w:rsidRDefault="00C11426">
            <w:pPr>
              <w:rPr>
                <w:rFonts w:ascii="Verdana" w:hAnsi="Verdana"/>
                <w:color w:val="111111"/>
                <w:sz w:val="15"/>
                <w:szCs w:val="15"/>
              </w:rPr>
            </w:pPr>
          </w:p>
        </w:tc>
        <w:tc>
          <w:tcPr>
            <w:tcW w:w="0" w:type="auto"/>
            <w:shd w:val="clear" w:color="auto" w:fill="FFFFFF"/>
            <w:hideMark/>
          </w:tcPr>
          <w:p w:rsidR="00C11426" w:rsidRDefault="00C11426">
            <w:pPr>
              <w:rPr>
                <w:sz w:val="20"/>
                <w:szCs w:val="20"/>
              </w:rPr>
            </w:pPr>
          </w:p>
        </w:tc>
      </w:tr>
    </w:tbl>
    <w:p w:rsidR="00C11426" w:rsidRDefault="00C11426" w:rsidP="00C11426">
      <w:pPr>
        <w:ind w:left="-1418"/>
      </w:pPr>
    </w:p>
    <w:p w:rsidR="00C11426" w:rsidRDefault="00C11426"/>
    <w:sectPr w:rsidR="00C11426" w:rsidSect="00C11426">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291"/>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87537"/>
    <w:multiLevelType w:val="multilevel"/>
    <w:tmpl w:val="08C6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6432E"/>
    <w:multiLevelType w:val="hybridMultilevel"/>
    <w:tmpl w:val="457E4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D7E7F"/>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C010F"/>
    <w:multiLevelType w:val="multilevel"/>
    <w:tmpl w:val="AE60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C02FC"/>
    <w:multiLevelType w:val="multilevel"/>
    <w:tmpl w:val="544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90426"/>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B4458"/>
    <w:multiLevelType w:val="hybridMultilevel"/>
    <w:tmpl w:val="46545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B51666"/>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985E6E"/>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92F76"/>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AE5B19"/>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B678EE"/>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E168FD"/>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B226E4"/>
    <w:multiLevelType w:val="multilevel"/>
    <w:tmpl w:val="BBD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5"/>
  </w:num>
  <w:num w:numId="6">
    <w:abstractNumId w:val="7"/>
  </w:num>
  <w:num w:numId="7">
    <w:abstractNumId w:val="10"/>
  </w:num>
  <w:num w:numId="8">
    <w:abstractNumId w:val="11"/>
  </w:num>
  <w:num w:numId="9">
    <w:abstractNumId w:val="14"/>
  </w:num>
  <w:num w:numId="10">
    <w:abstractNumId w:val="3"/>
  </w:num>
  <w:num w:numId="11">
    <w:abstractNumId w:val="8"/>
  </w:num>
  <w:num w:numId="12">
    <w:abstractNumId w:val="9"/>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11426"/>
    <w:rsid w:val="000820D9"/>
    <w:rsid w:val="0017408F"/>
    <w:rsid w:val="001F3FC4"/>
    <w:rsid w:val="003A7E4B"/>
    <w:rsid w:val="003B39C7"/>
    <w:rsid w:val="00466E45"/>
    <w:rsid w:val="005F6393"/>
    <w:rsid w:val="00621317"/>
    <w:rsid w:val="00652BCE"/>
    <w:rsid w:val="0066406F"/>
    <w:rsid w:val="00775E87"/>
    <w:rsid w:val="007A3740"/>
    <w:rsid w:val="008A26EE"/>
    <w:rsid w:val="008F7AAB"/>
    <w:rsid w:val="00B25942"/>
    <w:rsid w:val="00C11426"/>
    <w:rsid w:val="00C95F6F"/>
    <w:rsid w:val="00CF6979"/>
    <w:rsid w:val="00D659DF"/>
    <w:rsid w:val="00E664BC"/>
    <w:rsid w:val="00F17624"/>
    <w:rsid w:val="00F31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4B"/>
  </w:style>
  <w:style w:type="paragraph" w:styleId="2">
    <w:name w:val="heading 2"/>
    <w:basedOn w:val="a"/>
    <w:next w:val="a"/>
    <w:link w:val="20"/>
    <w:uiPriority w:val="9"/>
    <w:semiHidden/>
    <w:unhideWhenUsed/>
    <w:qFormat/>
    <w:rsid w:val="00C114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C114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11426"/>
    <w:rPr>
      <w:rFonts w:ascii="Times New Roman" w:eastAsia="Times New Roman" w:hAnsi="Times New Roman" w:cs="Times New Roman"/>
      <w:b/>
      <w:bCs/>
      <w:sz w:val="24"/>
      <w:szCs w:val="24"/>
    </w:rPr>
  </w:style>
  <w:style w:type="paragraph" w:styleId="a3">
    <w:name w:val="Normal (Web)"/>
    <w:basedOn w:val="a"/>
    <w:uiPriority w:val="99"/>
    <w:unhideWhenUsed/>
    <w:rsid w:val="00C114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11426"/>
    <w:rPr>
      <w:color w:val="0000FF"/>
      <w:u w:val="single"/>
    </w:rPr>
  </w:style>
  <w:style w:type="character" w:styleId="a5">
    <w:name w:val="Strong"/>
    <w:basedOn w:val="a0"/>
    <w:uiPriority w:val="22"/>
    <w:qFormat/>
    <w:rsid w:val="00C11426"/>
    <w:rPr>
      <w:b/>
      <w:bCs/>
    </w:rPr>
  </w:style>
  <w:style w:type="character" w:styleId="a6">
    <w:name w:val="Emphasis"/>
    <w:basedOn w:val="a0"/>
    <w:uiPriority w:val="20"/>
    <w:qFormat/>
    <w:rsid w:val="00C11426"/>
    <w:rPr>
      <w:i/>
      <w:iCs/>
    </w:rPr>
  </w:style>
  <w:style w:type="paragraph" w:styleId="a7">
    <w:name w:val="Balloon Text"/>
    <w:basedOn w:val="a"/>
    <w:link w:val="a8"/>
    <w:uiPriority w:val="99"/>
    <w:semiHidden/>
    <w:unhideWhenUsed/>
    <w:rsid w:val="00C114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426"/>
    <w:rPr>
      <w:rFonts w:ascii="Tahoma" w:hAnsi="Tahoma" w:cs="Tahoma"/>
      <w:sz w:val="16"/>
      <w:szCs w:val="16"/>
    </w:rPr>
  </w:style>
  <w:style w:type="paragraph" w:styleId="a9">
    <w:name w:val="List Paragraph"/>
    <w:basedOn w:val="a"/>
    <w:uiPriority w:val="34"/>
    <w:qFormat/>
    <w:rsid w:val="00C11426"/>
    <w:pPr>
      <w:ind w:left="720"/>
      <w:contextualSpacing/>
    </w:pPr>
  </w:style>
  <w:style w:type="character" w:customStyle="1" w:styleId="20">
    <w:name w:val="Заголовок 2 Знак"/>
    <w:basedOn w:val="a0"/>
    <w:link w:val="2"/>
    <w:uiPriority w:val="9"/>
    <w:semiHidden/>
    <w:rsid w:val="00C1142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4972">
      <w:bodyDiv w:val="1"/>
      <w:marLeft w:val="0"/>
      <w:marRight w:val="0"/>
      <w:marTop w:val="0"/>
      <w:marBottom w:val="0"/>
      <w:divBdr>
        <w:top w:val="none" w:sz="0" w:space="0" w:color="auto"/>
        <w:left w:val="none" w:sz="0" w:space="0" w:color="auto"/>
        <w:bottom w:val="none" w:sz="0" w:space="0" w:color="auto"/>
        <w:right w:val="none" w:sz="0" w:space="0" w:color="auto"/>
      </w:divBdr>
    </w:div>
    <w:div w:id="743990472">
      <w:bodyDiv w:val="1"/>
      <w:marLeft w:val="0"/>
      <w:marRight w:val="0"/>
      <w:marTop w:val="0"/>
      <w:marBottom w:val="0"/>
      <w:divBdr>
        <w:top w:val="none" w:sz="0" w:space="0" w:color="auto"/>
        <w:left w:val="none" w:sz="0" w:space="0" w:color="auto"/>
        <w:bottom w:val="none" w:sz="0" w:space="0" w:color="auto"/>
        <w:right w:val="none" w:sz="0" w:space="0" w:color="auto"/>
      </w:divBdr>
    </w:div>
    <w:div w:id="1145048425">
      <w:bodyDiv w:val="1"/>
      <w:marLeft w:val="0"/>
      <w:marRight w:val="0"/>
      <w:marTop w:val="0"/>
      <w:marBottom w:val="0"/>
      <w:divBdr>
        <w:top w:val="none" w:sz="0" w:space="0" w:color="auto"/>
        <w:left w:val="none" w:sz="0" w:space="0" w:color="auto"/>
        <w:bottom w:val="none" w:sz="0" w:space="0" w:color="auto"/>
        <w:right w:val="none" w:sz="0" w:space="0" w:color="auto"/>
      </w:divBdr>
    </w:div>
    <w:div w:id="1222135203">
      <w:bodyDiv w:val="1"/>
      <w:marLeft w:val="0"/>
      <w:marRight w:val="0"/>
      <w:marTop w:val="0"/>
      <w:marBottom w:val="0"/>
      <w:divBdr>
        <w:top w:val="none" w:sz="0" w:space="0" w:color="auto"/>
        <w:left w:val="none" w:sz="0" w:space="0" w:color="auto"/>
        <w:bottom w:val="none" w:sz="0" w:space="0" w:color="auto"/>
        <w:right w:val="none" w:sz="0" w:space="0" w:color="auto"/>
      </w:divBdr>
    </w:div>
    <w:div w:id="1439714387">
      <w:bodyDiv w:val="1"/>
      <w:marLeft w:val="0"/>
      <w:marRight w:val="0"/>
      <w:marTop w:val="0"/>
      <w:marBottom w:val="0"/>
      <w:divBdr>
        <w:top w:val="none" w:sz="0" w:space="0" w:color="auto"/>
        <w:left w:val="none" w:sz="0" w:space="0" w:color="auto"/>
        <w:bottom w:val="none" w:sz="0" w:space="0" w:color="auto"/>
        <w:right w:val="none" w:sz="0" w:space="0" w:color="auto"/>
      </w:divBdr>
    </w:div>
    <w:div w:id="15366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EF9C-CDE7-4C2C-AB52-AA2B3E41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RePack by Diakov</cp:lastModifiedBy>
  <cp:revision>21</cp:revision>
  <cp:lastPrinted>2020-10-09T03:28:00Z</cp:lastPrinted>
  <dcterms:created xsi:type="dcterms:W3CDTF">2020-10-09T02:46:00Z</dcterms:created>
  <dcterms:modified xsi:type="dcterms:W3CDTF">2020-10-09T04:36:00Z</dcterms:modified>
</cp:coreProperties>
</file>